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E6E5" w14:textId="77777777" w:rsidR="00433021" w:rsidRPr="000A1C1C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0A1C1C">
        <w:rPr>
          <w:rFonts w:hint="eastAsia"/>
          <w:color w:val="000000" w:themeColor="text1"/>
          <w:sz w:val="22"/>
          <w:szCs w:val="22"/>
        </w:rPr>
        <w:t>（様式第１号）</w:t>
      </w:r>
    </w:p>
    <w:p w14:paraId="360FDB33" w14:textId="77777777" w:rsidR="00433021" w:rsidRPr="000A1C1C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color w:val="000000" w:themeColor="text1"/>
          <w:spacing w:val="2"/>
          <w:sz w:val="32"/>
          <w:szCs w:val="22"/>
        </w:rPr>
      </w:pPr>
      <w:r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応</w:t>
      </w:r>
      <w:r w:rsidR="00E43C84"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募</w:t>
      </w:r>
      <w:r w:rsidR="00E43C84"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申</w:t>
      </w:r>
      <w:r w:rsidR="00E43C84"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込</w:t>
      </w:r>
      <w:r w:rsidR="00E43C84"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 xml:space="preserve">　</w:t>
      </w:r>
      <w:r w:rsidRPr="000A1C1C">
        <w:rPr>
          <w:rFonts w:ascii="ＭＳ ゴシック" w:eastAsia="ＭＳ ゴシック" w:hAnsi="ＭＳ ゴシック" w:hint="eastAsia"/>
          <w:color w:val="000000" w:themeColor="text1"/>
          <w:sz w:val="32"/>
          <w:szCs w:val="22"/>
        </w:rPr>
        <w:t>書</w:t>
      </w:r>
    </w:p>
    <w:p w14:paraId="1958FE9C" w14:textId="77777777" w:rsidR="00433021" w:rsidRPr="000A1C1C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</w:p>
    <w:p w14:paraId="062C5A4D" w14:textId="77777777" w:rsidR="00433021" w:rsidRPr="000A1C1C" w:rsidRDefault="00AE7385" w:rsidP="00CE1306">
      <w:pPr>
        <w:adjustRightInd/>
        <w:jc w:val="righ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0A1C1C">
        <w:rPr>
          <w:rFonts w:hint="eastAsia"/>
          <w:color w:val="000000" w:themeColor="text1"/>
          <w:sz w:val="22"/>
          <w:szCs w:val="22"/>
        </w:rPr>
        <w:t xml:space="preserve">　　</w:t>
      </w:r>
      <w:r w:rsidR="00433021" w:rsidRPr="000A1C1C">
        <w:rPr>
          <w:rFonts w:hint="eastAsia"/>
          <w:color w:val="000000" w:themeColor="text1"/>
          <w:sz w:val="22"/>
          <w:szCs w:val="22"/>
        </w:rPr>
        <w:t>年　　月　　日</w:t>
      </w:r>
    </w:p>
    <w:p w14:paraId="6E90F537" w14:textId="77777777" w:rsidR="00433021" w:rsidRPr="000A1C1C" w:rsidRDefault="0043302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</w:p>
    <w:p w14:paraId="4A1C367E" w14:textId="77777777" w:rsidR="00433021" w:rsidRPr="000A1C1C" w:rsidRDefault="00206C9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宇部県税事務所長</w:t>
      </w:r>
      <w:r w:rsidR="00433021" w:rsidRPr="000A1C1C">
        <w:rPr>
          <w:color w:val="000000" w:themeColor="text1"/>
          <w:sz w:val="22"/>
          <w:szCs w:val="22"/>
        </w:rPr>
        <w:t xml:space="preserve">   </w:t>
      </w:r>
      <w:r w:rsidR="00433021" w:rsidRPr="000A1C1C">
        <w:rPr>
          <w:rFonts w:hint="eastAsia"/>
          <w:color w:val="000000" w:themeColor="text1"/>
          <w:sz w:val="22"/>
          <w:szCs w:val="22"/>
        </w:rPr>
        <w:t>様</w:t>
      </w:r>
    </w:p>
    <w:p w14:paraId="37634ED3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77D3C05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118641E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669A868B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51285D9C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149BFEB8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3F87928A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295BC7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4F0D8CBA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55DC982E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0AC70A09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10D8AF46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3C8C627" w14:textId="1440E10B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9D2B41">
        <w:rPr>
          <w:rFonts w:hint="eastAsia"/>
          <w:color w:val="000000" w:themeColor="text1"/>
          <w:sz w:val="22"/>
          <w:szCs w:val="22"/>
        </w:rPr>
        <w:t>令和</w:t>
      </w:r>
      <w:r w:rsidR="009D2B41">
        <w:rPr>
          <w:rFonts w:hint="eastAsia"/>
          <w:color w:val="000000" w:themeColor="text1"/>
          <w:sz w:val="22"/>
          <w:szCs w:val="22"/>
        </w:rPr>
        <w:t>７</w:t>
      </w:r>
      <w:r w:rsidR="003659DF" w:rsidRPr="009D2B41">
        <w:rPr>
          <w:rFonts w:hint="eastAsia"/>
          <w:color w:val="000000" w:themeColor="text1"/>
          <w:sz w:val="22"/>
          <w:szCs w:val="22"/>
        </w:rPr>
        <w:t>年</w:t>
      </w:r>
      <w:r w:rsidR="009D2B41">
        <w:rPr>
          <w:rFonts w:hint="eastAsia"/>
          <w:color w:val="000000" w:themeColor="text1"/>
          <w:sz w:val="22"/>
          <w:szCs w:val="22"/>
        </w:rPr>
        <w:t>１２</w:t>
      </w:r>
      <w:r w:rsidR="00156E5D" w:rsidRPr="009D2B41">
        <w:rPr>
          <w:rFonts w:hint="eastAsia"/>
          <w:color w:val="000000" w:themeColor="text1"/>
          <w:sz w:val="22"/>
          <w:szCs w:val="22"/>
        </w:rPr>
        <w:t>月</w:t>
      </w:r>
      <w:r w:rsidR="009D2B41">
        <w:rPr>
          <w:rFonts w:hint="eastAsia"/>
          <w:color w:val="000000" w:themeColor="text1"/>
          <w:sz w:val="22"/>
          <w:szCs w:val="22"/>
        </w:rPr>
        <w:t>１８日付け</w:t>
      </w:r>
      <w:r w:rsidRPr="00295BC7">
        <w:rPr>
          <w:rFonts w:hint="eastAsia"/>
          <w:color w:val="auto"/>
          <w:sz w:val="22"/>
          <w:szCs w:val="22"/>
        </w:rPr>
        <w:t>で公告のあった</w:t>
      </w:r>
      <w:r w:rsidR="00206C91">
        <w:rPr>
          <w:rFonts w:hint="eastAsia"/>
          <w:color w:val="auto"/>
          <w:sz w:val="22"/>
          <w:szCs w:val="22"/>
        </w:rPr>
        <w:t>宇部総合庁舎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2866A913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05710EC1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5D4FB537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55E7D42C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203"/>
        <w:gridCol w:w="3827"/>
        <w:gridCol w:w="1333"/>
      </w:tblGrid>
      <w:tr w:rsidR="00295BC7" w:rsidRPr="00295BC7" w14:paraId="4F11E366" w14:textId="77777777" w:rsidTr="00B8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89FB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1D912E8A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1B21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A744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B338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1DB54B2E" w14:textId="77777777" w:rsidR="00433021" w:rsidRPr="00295BC7" w:rsidRDefault="00433021" w:rsidP="00E43C84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295BC7" w:rsidRPr="00295BC7" w14:paraId="36A40631" w14:textId="77777777" w:rsidTr="00B8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DA907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5DBD" w14:textId="38400D1E" w:rsidR="00433021" w:rsidRPr="00206C91" w:rsidRDefault="00206C9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06C91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宇部市琴芝町</w:t>
            </w: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1</w:t>
            </w:r>
            <w:r w:rsidR="002D19B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丁目</w:t>
            </w: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1</w:t>
            </w:r>
            <w:r w:rsidR="002D19B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番</w:t>
            </w: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50</w:t>
            </w:r>
            <w:r w:rsidR="002D19B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0098" w14:textId="414E9D48" w:rsidR="00433021" w:rsidRPr="00206C91" w:rsidRDefault="00206C9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宇部総合庁舎１階</w:t>
            </w:r>
            <w:r w:rsidR="002D19B6">
              <w:rPr>
                <w:rFonts w:hint="eastAsia"/>
                <w:color w:val="auto"/>
                <w:sz w:val="22"/>
                <w:szCs w:val="22"/>
              </w:rPr>
              <w:t>倉庫廊下</w:t>
            </w:r>
            <w:r w:rsidR="00E5062A" w:rsidRPr="00206C91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2D19B6">
              <w:rPr>
                <w:rFonts w:hint="eastAsia"/>
                <w:color w:val="auto"/>
                <w:sz w:val="22"/>
                <w:szCs w:val="22"/>
              </w:rPr>
              <w:t>１</w:t>
            </w:r>
            <w:r w:rsidR="00E5062A" w:rsidRPr="00206C91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6E09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295BC7" w:rsidRPr="00295BC7" w14:paraId="446E8944" w14:textId="77777777" w:rsidTr="00B8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651C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BECF" w14:textId="77777777" w:rsidR="00433021" w:rsidRPr="00206C91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06C91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EAA8" w14:textId="3C266DDC" w:rsidR="00433021" w:rsidRPr="00206C91" w:rsidRDefault="00206C91" w:rsidP="00E5062A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宇部総合庁舎１階</w:t>
            </w:r>
            <w:r w:rsidR="002D19B6">
              <w:rPr>
                <w:rFonts w:hint="eastAsia"/>
                <w:color w:val="auto"/>
                <w:sz w:val="22"/>
                <w:szCs w:val="22"/>
              </w:rPr>
              <w:t>倉庫</w:t>
            </w:r>
            <w:r>
              <w:rPr>
                <w:rFonts w:hint="eastAsia"/>
                <w:color w:val="auto"/>
                <w:sz w:val="22"/>
                <w:szCs w:val="22"/>
              </w:rPr>
              <w:t>廊下</w:t>
            </w:r>
            <w:r w:rsidR="00E5062A" w:rsidRPr="00206C91">
              <w:rPr>
                <w:rFonts w:hint="eastAsia"/>
                <w:color w:val="auto"/>
                <w:sz w:val="22"/>
                <w:szCs w:val="22"/>
              </w:rPr>
              <w:t>（</w:t>
            </w:r>
            <w:r w:rsidR="002D19B6">
              <w:rPr>
                <w:rFonts w:hint="eastAsia"/>
                <w:color w:val="auto"/>
                <w:sz w:val="22"/>
                <w:szCs w:val="22"/>
              </w:rPr>
              <w:t>２</w:t>
            </w:r>
            <w:r w:rsidR="00E5062A" w:rsidRPr="00206C91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18C2" w14:textId="77777777" w:rsidR="00433021" w:rsidRPr="00295BC7" w:rsidRDefault="00433021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2D19B6" w:rsidRPr="00295BC7" w14:paraId="205216A4" w14:textId="77777777" w:rsidTr="00B811B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D7C8" w14:textId="77777777" w:rsidR="002D19B6" w:rsidRPr="00295BC7" w:rsidRDefault="002D19B6" w:rsidP="002D19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３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0AF1" w14:textId="77777777" w:rsidR="002D19B6" w:rsidRPr="00206C91" w:rsidRDefault="002D19B6" w:rsidP="002D19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06C91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9FFC" w14:textId="5C7DAEAB" w:rsidR="002D19B6" w:rsidRPr="00206C91" w:rsidRDefault="002D19B6" w:rsidP="002D19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宇部総合庁舎１階倉庫廊下</w:t>
            </w:r>
            <w:r w:rsidRPr="00206C91">
              <w:rPr>
                <w:rFonts w:hint="eastAsia"/>
                <w:color w:val="auto"/>
                <w:sz w:val="22"/>
                <w:szCs w:val="22"/>
              </w:rPr>
              <w:t>（</w:t>
            </w:r>
            <w:r>
              <w:rPr>
                <w:rFonts w:hint="eastAsia"/>
                <w:color w:val="auto"/>
                <w:sz w:val="22"/>
                <w:szCs w:val="22"/>
              </w:rPr>
              <w:t>３</w:t>
            </w:r>
            <w:r w:rsidRPr="00206C91">
              <w:rPr>
                <w:rFonts w:hint="eastAsia"/>
                <w:color w:val="auto"/>
                <w:sz w:val="22"/>
                <w:szCs w:val="22"/>
              </w:rPr>
              <w:t>）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57B1" w14:textId="77777777" w:rsidR="002D19B6" w:rsidRPr="00295BC7" w:rsidRDefault="002D19B6" w:rsidP="002D19B6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083B5671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76FDDC1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499B1180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5CFB33EA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2C037EBC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1D21CD43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34CC4A73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1C50DFB7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65A34353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435AAACF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0857910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2262A9F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3E1FDB20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67262567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3D75C4E6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6A0F7548" w14:textId="77777777" w:rsidR="00227508" w:rsidRDefault="00433021" w:rsidP="00AD348E">
      <w:pPr>
        <w:adjustRightInd/>
        <w:spacing w:line="276" w:lineRule="auto"/>
        <w:ind w:left="660" w:hangingChars="300" w:hanging="660"/>
        <w:rPr>
          <w:color w:val="000000" w:themeColor="text1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0A1C1C">
        <w:rPr>
          <w:rFonts w:hint="eastAsia"/>
          <w:color w:val="000000" w:themeColor="text1"/>
          <w:sz w:val="22"/>
          <w:szCs w:val="22"/>
        </w:rPr>
        <w:t xml:space="preserve">　　　　　　　　　　　　）</w:t>
      </w:r>
    </w:p>
    <w:sectPr w:rsidR="00227508" w:rsidSect="00CD79B2">
      <w:type w:val="continuous"/>
      <w:pgSz w:w="11906" w:h="16838" w:code="9"/>
      <w:pgMar w:top="1134" w:right="1134" w:bottom="1134" w:left="1418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A812" w14:textId="77777777" w:rsidR="00B176B5" w:rsidRDefault="00B176B5">
      <w:r>
        <w:separator/>
      </w:r>
    </w:p>
  </w:endnote>
  <w:endnote w:type="continuationSeparator" w:id="0">
    <w:p w14:paraId="7A2C8FCB" w14:textId="77777777" w:rsidR="00B176B5" w:rsidRDefault="00B1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7EBAE" w14:textId="77777777" w:rsidR="00B176B5" w:rsidRDefault="00B176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BCB8A3" w14:textId="77777777" w:rsidR="00B176B5" w:rsidRDefault="00B17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A1C1C"/>
    <w:rsid w:val="001359EF"/>
    <w:rsid w:val="00136786"/>
    <w:rsid w:val="00156111"/>
    <w:rsid w:val="00156E5D"/>
    <w:rsid w:val="0018618B"/>
    <w:rsid w:val="001B0B80"/>
    <w:rsid w:val="001E3FE5"/>
    <w:rsid w:val="001E6B59"/>
    <w:rsid w:val="001F34BC"/>
    <w:rsid w:val="00206C91"/>
    <w:rsid w:val="00227508"/>
    <w:rsid w:val="00247644"/>
    <w:rsid w:val="00295BC7"/>
    <w:rsid w:val="002D19B6"/>
    <w:rsid w:val="003659DF"/>
    <w:rsid w:val="003F452E"/>
    <w:rsid w:val="00433021"/>
    <w:rsid w:val="00454318"/>
    <w:rsid w:val="0048476B"/>
    <w:rsid w:val="004C211B"/>
    <w:rsid w:val="00520296"/>
    <w:rsid w:val="005452DF"/>
    <w:rsid w:val="0061471D"/>
    <w:rsid w:val="007321A1"/>
    <w:rsid w:val="00745168"/>
    <w:rsid w:val="00756CEF"/>
    <w:rsid w:val="008047C2"/>
    <w:rsid w:val="008504DE"/>
    <w:rsid w:val="00853447"/>
    <w:rsid w:val="00874F71"/>
    <w:rsid w:val="008F69CE"/>
    <w:rsid w:val="00936D78"/>
    <w:rsid w:val="00966376"/>
    <w:rsid w:val="009D2B41"/>
    <w:rsid w:val="009F6399"/>
    <w:rsid w:val="00AA6526"/>
    <w:rsid w:val="00AC6AF4"/>
    <w:rsid w:val="00AC78FE"/>
    <w:rsid w:val="00AD348E"/>
    <w:rsid w:val="00AE7385"/>
    <w:rsid w:val="00B176B5"/>
    <w:rsid w:val="00B4056D"/>
    <w:rsid w:val="00B60660"/>
    <w:rsid w:val="00B811B8"/>
    <w:rsid w:val="00BA7B9E"/>
    <w:rsid w:val="00BF57DF"/>
    <w:rsid w:val="00C0268D"/>
    <w:rsid w:val="00C10674"/>
    <w:rsid w:val="00C40478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ED3C34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73D42E35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岩崎　雄祐</cp:lastModifiedBy>
  <cp:revision>2</cp:revision>
  <cp:lastPrinted>2021-10-21T09:21:00Z</cp:lastPrinted>
  <dcterms:created xsi:type="dcterms:W3CDTF">2025-11-21T04:31:00Z</dcterms:created>
  <dcterms:modified xsi:type="dcterms:W3CDTF">2025-11-21T04:31:00Z</dcterms:modified>
</cp:coreProperties>
</file>