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DFEF3" w14:textId="5C092173" w:rsidR="00450AAD" w:rsidRDefault="00450AAD" w:rsidP="00E217CB">
      <w:pPr>
        <w:jc w:val="right"/>
      </w:pPr>
      <w:r w:rsidRPr="00E4264E">
        <w:rPr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E7AE81" wp14:editId="1784EB5D">
                <wp:simplePos x="0" y="0"/>
                <wp:positionH relativeFrom="column">
                  <wp:posOffset>-270933</wp:posOffset>
                </wp:positionH>
                <wp:positionV relativeFrom="paragraph">
                  <wp:posOffset>-270934</wp:posOffset>
                </wp:positionV>
                <wp:extent cx="1456266" cy="278765"/>
                <wp:effectExtent l="0" t="0" r="0" b="6985"/>
                <wp:wrapNone/>
                <wp:docPr id="6948786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266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6C16" w14:textId="26976FAB" w:rsidR="00450AAD" w:rsidRPr="00C917B8" w:rsidRDefault="00450AAD" w:rsidP="00450AAD">
                            <w:r w:rsidRPr="00C917B8">
                              <w:rPr>
                                <w:rFonts w:hint="eastAsia"/>
                              </w:rPr>
                              <w:t>要領第</w:t>
                            </w:r>
                            <w:r w:rsidR="001618D3">
                              <w:rPr>
                                <w:rFonts w:hint="eastAsia"/>
                              </w:rPr>
                              <w:t>４</w:t>
                            </w:r>
                            <w:r w:rsidRPr="00C917B8">
                              <w:rPr>
                                <w:rFonts w:hint="eastAsia"/>
                              </w:rPr>
                              <w:t>条関係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7AE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35pt;margin-top:-21.35pt;width:114.65pt;height:21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" stroked="f">
                <v:stroke dashstyle="longDashDotDot"/>
                <v:textbox>
                  <w:txbxContent>
                    <w:p w14:paraId="2A5E6C16" w14:textId="26976FAB" w:rsidR="00450AAD" w:rsidRPr="00C917B8" w:rsidRDefault="00450AAD" w:rsidP="00450AAD">
                      <w:r w:rsidRPr="00C917B8">
                        <w:rPr>
                          <w:rFonts w:hint="eastAsia"/>
                        </w:rPr>
                        <w:t>要領第</w:t>
                      </w:r>
                      <w:r w:rsidR="001618D3">
                        <w:rPr>
                          <w:rFonts w:hint="eastAsia"/>
                        </w:rPr>
                        <w:t>４</w:t>
                      </w:r>
                      <w:r w:rsidRPr="00C917B8">
                        <w:rPr>
                          <w:rFonts w:hint="eastAsia"/>
                        </w:rPr>
                        <w:t>条関係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D8A974E" w14:textId="705072E4" w:rsidR="00450AAD" w:rsidRPr="00405D71" w:rsidRDefault="00450AAD" w:rsidP="00450AAD">
      <w:pPr>
        <w:jc w:val="center"/>
        <w:rPr>
          <w:sz w:val="28"/>
          <w:szCs w:val="28"/>
        </w:rPr>
      </w:pPr>
      <w:r w:rsidRPr="00405D71">
        <w:rPr>
          <w:rFonts w:hint="eastAsia"/>
          <w:sz w:val="28"/>
          <w:szCs w:val="28"/>
        </w:rPr>
        <w:t>研修受講報告書</w:t>
      </w:r>
    </w:p>
    <w:p w14:paraId="76A92600" w14:textId="1BD47068" w:rsidR="00450AAD" w:rsidRPr="003036CF" w:rsidRDefault="00450AAD" w:rsidP="00450AAD">
      <w:pPr>
        <w:suppressAutoHyphens w:val="0"/>
        <w:kinsoku/>
        <w:wordWrap/>
        <w:autoSpaceDE/>
        <w:autoSpaceDN/>
        <w:adjustRightInd/>
        <w:spacing w:line="260" w:lineRule="exact"/>
        <w:ind w:firstLine="210"/>
        <w:jc w:val="right"/>
        <w:rPr>
          <w:rFonts w:hAnsi="Times New Roman" w:cs="Times New Roman"/>
          <w:spacing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36CF">
        <w:rPr>
          <w:rFonts w:hint="eastAsia"/>
          <w:spacing w:val="-2"/>
        </w:rPr>
        <w:t>年</w:t>
      </w:r>
      <w:r w:rsidRPr="003036CF">
        <w:t xml:space="preserve">  </w:t>
      </w:r>
      <w:r w:rsidRPr="003036CF">
        <w:rPr>
          <w:rFonts w:hint="eastAsia"/>
          <w:spacing w:val="-2"/>
        </w:rPr>
        <w:t xml:space="preserve">　月　　日</w:t>
      </w:r>
    </w:p>
    <w:p w14:paraId="5223C7E8" w14:textId="77777777" w:rsidR="00450AAD" w:rsidRPr="003036CF" w:rsidRDefault="00450AAD" w:rsidP="00450AAD">
      <w:pPr>
        <w:suppressAutoHyphens w:val="0"/>
        <w:kinsoku/>
        <w:wordWrap/>
        <w:autoSpaceDE/>
        <w:autoSpaceDN/>
        <w:adjustRightInd/>
        <w:spacing w:line="260" w:lineRule="exact"/>
        <w:ind w:leftChars="1810" w:left="4959" w:right="-120" w:firstLineChars="389" w:firstLine="1066"/>
        <w:jc w:val="both"/>
        <w:rPr>
          <w:spacing w:val="-2"/>
        </w:rPr>
      </w:pPr>
      <w:r w:rsidRPr="00A94F4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Pr="00812CF5">
        <w:rPr>
          <w:rFonts w:hint="eastAsia"/>
          <w:color w:val="000000" w:themeColor="text1"/>
        </w:rPr>
        <w:t>報告者（</w:t>
      </w:r>
      <w:r w:rsidRPr="00812CF5">
        <w:rPr>
          <w:rFonts w:hint="eastAsia"/>
          <w:color w:val="000000" w:themeColor="text1"/>
          <w:spacing w:val="-2"/>
        </w:rPr>
        <w:t>氏名）</w:t>
      </w:r>
    </w:p>
    <w:p w14:paraId="666D005C" w14:textId="3FE8F4E9" w:rsidR="00450AAD" w:rsidRDefault="00450AAD" w:rsidP="00450A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B3A654" w14:textId="77777777" w:rsidR="00450AAD" w:rsidRDefault="00450AAD" w:rsidP="00450AAD"/>
    <w:p w14:paraId="4D00EDB5" w14:textId="48180936" w:rsidR="00450AAD" w:rsidRDefault="00450AAD" w:rsidP="00450AAD">
      <w:pPr>
        <w:ind w:firstLineChars="100" w:firstLine="274"/>
      </w:pPr>
      <w:r>
        <w:rPr>
          <w:rFonts w:hint="eastAsia"/>
        </w:rPr>
        <w:t>山口県健康エキスパート薬剤師登録要領第３条（３）に</w:t>
      </w:r>
      <w:r w:rsidR="001618D3">
        <w:rPr>
          <w:rFonts w:hint="eastAsia"/>
        </w:rPr>
        <w:t>基づく研修の受講について</w:t>
      </w:r>
      <w:r>
        <w:rPr>
          <w:rFonts w:hint="eastAsia"/>
        </w:rPr>
        <w:t>、下記のとおり報告します</w:t>
      </w:r>
      <w:r w:rsidRPr="0019764C">
        <w:t>。</w:t>
      </w:r>
      <w:r w:rsidRPr="0019764C">
        <w:tab/>
      </w:r>
    </w:p>
    <w:p w14:paraId="37AC2912" w14:textId="6080A596" w:rsidR="00450AAD" w:rsidRDefault="00450AAD" w:rsidP="00450AAD">
      <w:pPr>
        <w:pStyle w:val="ab"/>
      </w:pPr>
      <w:r>
        <w:rPr>
          <w:rFonts w:hint="eastAsia"/>
        </w:rPr>
        <w:t>記</w:t>
      </w: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8"/>
        <w:gridCol w:w="2835"/>
        <w:gridCol w:w="1928"/>
        <w:gridCol w:w="2835"/>
      </w:tblGrid>
      <w:tr w:rsidR="00051CCA" w:rsidRPr="00C813AA" w14:paraId="2BC65566" w14:textId="507522F1" w:rsidTr="00051CCA">
        <w:trPr>
          <w:trHeight w:val="360"/>
        </w:trPr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noWrap/>
            <w:vAlign w:val="center"/>
            <w:hideMark/>
          </w:tcPr>
          <w:p w14:paraId="62B07C17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C813AA">
              <w:rPr>
                <w:rFonts w:cs="ＭＳ Ｐゴシック" w:hint="eastAsia"/>
                <w:color w:val="000000"/>
              </w:rPr>
              <w:t>研修日</w:t>
            </w:r>
          </w:p>
        </w:tc>
        <w:tc>
          <w:tcPr>
            <w:tcW w:w="283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795756B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C813AA">
              <w:rPr>
                <w:rFonts w:cs="ＭＳ Ｐゴシック" w:hint="eastAsia"/>
                <w:color w:val="000000"/>
              </w:rPr>
              <w:t>受講した研修名</w:t>
            </w: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8CA56BF" w14:textId="01D85E3F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C813AA">
              <w:rPr>
                <w:rFonts w:cs="ＭＳ Ｐゴシック" w:hint="eastAsia"/>
                <w:color w:val="000000"/>
              </w:rPr>
              <w:t>研修日</w:t>
            </w:r>
          </w:p>
        </w:tc>
        <w:tc>
          <w:tcPr>
            <w:tcW w:w="283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EC1CA" w14:textId="64A45779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  <w:r w:rsidRPr="00C813AA">
              <w:rPr>
                <w:rFonts w:cs="ＭＳ Ｐゴシック" w:hint="eastAsia"/>
                <w:color w:val="000000"/>
              </w:rPr>
              <w:t>受講した研修名</w:t>
            </w:r>
          </w:p>
        </w:tc>
      </w:tr>
      <w:tr w:rsidR="00051CCA" w:rsidRPr="00C813AA" w14:paraId="70058793" w14:textId="450D4B82" w:rsidTr="00051CCA">
        <w:trPr>
          <w:trHeight w:val="907"/>
        </w:trPr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72C7077D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87733A8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168E00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524C53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2AE7A7AB" w14:textId="7646DA13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F2F008D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934D54C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90783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11E2C4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2EA6AF4B" w14:textId="75353930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0A4941A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4D29B8F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DFEB4A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522B4E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4F900F95" w14:textId="77777777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2980B257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9467BFC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0F5E38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9E64DB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32F0B4CA" w14:textId="4D543CBB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1418038C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84CBCB7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AAB344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AC0FAB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5B2DA1C9" w14:textId="01E1F668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14:paraId="5C18B007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3A25E777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69ABE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B563F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142CAE5E" w14:textId="57089CF5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  <w:hideMark/>
          </w:tcPr>
          <w:p w14:paraId="57546A0B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C751ED5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7A3667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85C743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6A7D7C35" w14:textId="063A37E0" w:rsidTr="00051CCA">
        <w:trPr>
          <w:trHeight w:val="907"/>
        </w:trPr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noWrap/>
            <w:vAlign w:val="center"/>
            <w:hideMark/>
          </w:tcPr>
          <w:p w14:paraId="112A0F96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5A4B341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27E4600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501543" w14:textId="77777777" w:rsidR="00051CCA" w:rsidRPr="00C813A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</w:rPr>
            </w:pPr>
          </w:p>
        </w:tc>
      </w:tr>
      <w:tr w:rsidR="00051CCA" w:rsidRPr="00C813AA" w14:paraId="34CCC734" w14:textId="384C8C13" w:rsidTr="00051CCA">
        <w:trPr>
          <w:trHeight w:val="1020"/>
        </w:trPr>
        <w:tc>
          <w:tcPr>
            <w:tcW w:w="952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24A02AE" w14:textId="77777777" w:rsidR="00051CCA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</w:rPr>
            </w:pPr>
            <w:r w:rsidRPr="00DD6148">
              <w:rPr>
                <w:rFonts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4F6628" wp14:editId="616E114B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10795</wp:posOffset>
                      </wp:positionV>
                      <wp:extent cx="228600" cy="209550"/>
                      <wp:effectExtent l="0" t="0" r="19050" b="19050"/>
                      <wp:wrapNone/>
                      <wp:docPr id="1686124943" name="フレーム 16861249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prstGeom prst="frame">
                                <a:avLst>
                                  <a:gd name="adj1" fmla="val 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CABFF" id="フレーム 1686124943" o:spid="_x0000_s1026" style="position:absolute;margin-left:158.7pt;margin-top:.85pt;width:18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" path="m,l228600,r,209550l,209550,,xm,l,209550r228600,l228600,,,xe" fillcolor="black [3200]" strokecolor="black [3213]" strokeweight="1pt">
                      <v:stroke joinstyle="miter"/>
                      <v:path arrowok="t" o:connecttype="custom" o:connectlocs="0,0;228600,0;228600,209550;0,209550;0,0;0,0;0,209550;228600,209550;228600,0;0,0" o:connectangles="0,0,0,0,0,0,0,0,0,0"/>
                    </v:shape>
                  </w:pict>
                </mc:Fallback>
              </mc:AlternateContent>
            </w:r>
            <w:r w:rsidRPr="00C813AA">
              <w:rPr>
                <w:rFonts w:cs="ＭＳ Ｐゴシック" w:hint="eastAsia"/>
                <w:color w:val="000000"/>
              </w:rPr>
              <w:t xml:space="preserve">　上記の</w:t>
            </w:r>
            <w:r>
              <w:rPr>
                <w:rFonts w:cs="ＭＳ Ｐゴシック" w:hint="eastAsia"/>
                <w:color w:val="000000"/>
              </w:rPr>
              <w:t>研修</w:t>
            </w:r>
            <w:r w:rsidRPr="00C813AA">
              <w:rPr>
                <w:rFonts w:cs="ＭＳ Ｐゴシック" w:hint="eastAsia"/>
                <w:color w:val="000000"/>
              </w:rPr>
              <w:t>時間の総和は</w:t>
            </w:r>
            <w:r>
              <w:rPr>
                <w:rFonts w:cs="ＭＳ Ｐゴシック" w:hint="eastAsia"/>
                <w:color w:val="000000"/>
              </w:rPr>
              <w:t>１５</w:t>
            </w:r>
            <w:r w:rsidRPr="00450AAD">
              <w:rPr>
                <w:rFonts w:cs="ＭＳ Ｐゴシック"/>
                <w:color w:val="000000" w:themeColor="text1"/>
              </w:rPr>
              <w:t>時間以上</w:t>
            </w:r>
            <w:r w:rsidRPr="00C813AA">
              <w:rPr>
                <w:rFonts w:cs="ＭＳ Ｐゴシック"/>
                <w:color w:val="000000"/>
              </w:rPr>
              <w:t>である</w:t>
            </w:r>
          </w:p>
          <w:p w14:paraId="704E9A3A" w14:textId="3C557DFD" w:rsidR="00051CCA" w:rsidRPr="00DD6148" w:rsidRDefault="00051CCA" w:rsidP="00051CCA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noProof/>
                <w:color w:val="EE0000"/>
              </w:rPr>
            </w:pPr>
            <w:r>
              <w:rPr>
                <w:rFonts w:cs="ＭＳ Ｐゴシック" w:hint="eastAsia"/>
                <w:color w:val="000000"/>
                <w:sz w:val="18"/>
                <w:szCs w:val="18"/>
              </w:rPr>
              <w:t xml:space="preserve">※ </w:t>
            </w:r>
            <w:r w:rsidRPr="00BE2F25">
              <w:rPr>
                <w:rFonts w:cs="ＭＳ Ｐゴシック"/>
                <w:color w:val="000000"/>
                <w:sz w:val="18"/>
                <w:szCs w:val="18"/>
              </w:rPr>
              <w:t>✓をしてください</w:t>
            </w:r>
          </w:p>
        </w:tc>
      </w:tr>
    </w:tbl>
    <w:p w14:paraId="3FB8403A" w14:textId="425D49C1" w:rsidR="00E34EC9" w:rsidRDefault="00E217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284711" wp14:editId="0DDF0CCC">
                <wp:simplePos x="0" y="0"/>
                <wp:positionH relativeFrom="column">
                  <wp:posOffset>4115</wp:posOffset>
                </wp:positionH>
                <wp:positionV relativeFrom="paragraph">
                  <wp:posOffset>263703</wp:posOffset>
                </wp:positionV>
                <wp:extent cx="6056985" cy="1024255"/>
                <wp:effectExtent l="0" t="0" r="20320" b="23495"/>
                <wp:wrapNone/>
                <wp:docPr id="1976700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5" cy="1024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9AFF" w14:textId="59DCE0D4" w:rsidR="00450AAD" w:rsidRPr="00051CCA" w:rsidRDefault="00450AAD" w:rsidP="00450A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登録要領第３条（３）</w:t>
                            </w:r>
                          </w:p>
                          <w:p w14:paraId="3B5F68F8" w14:textId="45B753F4" w:rsidR="00450AAD" w:rsidRPr="00051CCA" w:rsidRDefault="00450AAD" w:rsidP="00450AAD">
                            <w:pPr>
                              <w:spacing w:line="240" w:lineRule="exact"/>
                              <w:ind w:firstLineChars="100" w:firstLine="234"/>
                              <w:rPr>
                                <w:sz w:val="20"/>
                                <w:szCs w:val="20"/>
                              </w:rPr>
                            </w:pP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次に掲げる研修を</w:t>
                            </w: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直近１年間に</w:t>
                            </w:r>
                            <w:r w:rsidRPr="00051CCA">
                              <w:rPr>
                                <w:sz w:val="20"/>
                                <w:szCs w:val="20"/>
                                <w:u w:val="single"/>
                              </w:rPr>
                              <w:t>15時間以上</w:t>
                            </w:r>
                            <w:r w:rsidRPr="00051CCA">
                              <w:rPr>
                                <w:sz w:val="20"/>
                                <w:szCs w:val="20"/>
                              </w:rPr>
                              <w:t>受講した者</w:t>
                            </w:r>
                          </w:p>
                          <w:p w14:paraId="564AD659" w14:textId="2AA5EAAF" w:rsidR="00450AAD" w:rsidRPr="00051CCA" w:rsidRDefault="00450AAD" w:rsidP="00450A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・県が認める研修</w:t>
                            </w:r>
                          </w:p>
                          <w:p w14:paraId="166FD9AF" w14:textId="77777777" w:rsidR="00450AAD" w:rsidRPr="00051CCA" w:rsidRDefault="00450AAD" w:rsidP="00450AAD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・行政機関や薬剤師会が実施する研修会</w:t>
                            </w:r>
                          </w:p>
                          <w:p w14:paraId="0228E19C" w14:textId="77777777" w:rsidR="00051CCA" w:rsidRDefault="00450AAD" w:rsidP="00051CCA">
                            <w:pPr>
                              <w:spacing w:line="240" w:lineRule="exact"/>
                              <w:ind w:firstLineChars="100" w:firstLine="234"/>
                              <w:rPr>
                                <w:sz w:val="20"/>
                                <w:szCs w:val="20"/>
                              </w:rPr>
                            </w:pP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・（公財）薬剤師認定制度認証機構の認証を受けた実施法人・団体が認める研修会等</w:t>
                            </w:r>
                          </w:p>
                          <w:p w14:paraId="074C5430" w14:textId="73DD0C2C" w:rsidR="00450AAD" w:rsidRPr="00051CCA" w:rsidRDefault="00450AAD" w:rsidP="00051CCA">
                            <w:pPr>
                              <w:spacing w:line="240" w:lineRule="exact"/>
                              <w:ind w:firstLineChars="300" w:firstLine="702"/>
                              <w:rPr>
                                <w:sz w:val="20"/>
                                <w:szCs w:val="20"/>
                              </w:rPr>
                            </w:pPr>
                            <w:r w:rsidRPr="00051CC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で、県民への健康サポートに活かせる内容が含まれるもの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847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3pt;margin-top:20.75pt;width:476.95pt;height:80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">
                <v:stroke dashstyle="dash"/>
                <v:textbox>
                  <w:txbxContent>
                    <w:p w14:paraId="251C9AFF" w14:textId="59DCE0D4" w:rsidR="00450AAD" w:rsidRPr="00051CCA" w:rsidRDefault="00450AAD" w:rsidP="00450A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051CCA">
                        <w:rPr>
                          <w:rFonts w:hint="eastAsia"/>
                          <w:sz w:val="20"/>
                          <w:szCs w:val="20"/>
                        </w:rPr>
                        <w:t>登録要領第３条（３）</w:t>
                      </w:r>
                    </w:p>
                    <w:p w14:paraId="3B5F68F8" w14:textId="45B753F4" w:rsidR="00450AAD" w:rsidRPr="00051CCA" w:rsidRDefault="00450AAD" w:rsidP="00450AAD">
                      <w:pPr>
                        <w:spacing w:line="240" w:lineRule="exact"/>
                        <w:ind w:firstLineChars="100" w:firstLine="234"/>
                        <w:rPr>
                          <w:sz w:val="20"/>
                          <w:szCs w:val="20"/>
                        </w:rPr>
                      </w:pPr>
                      <w:r w:rsidRPr="00051CCA">
                        <w:rPr>
                          <w:rFonts w:hint="eastAsia"/>
                          <w:sz w:val="20"/>
                          <w:szCs w:val="20"/>
                        </w:rPr>
                        <w:t>次に掲げる研修を</w:t>
                      </w:r>
                      <w:r w:rsidRPr="00051CCA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直近１年間に</w:t>
                      </w:r>
                      <w:r w:rsidRPr="00051CCA">
                        <w:rPr>
                          <w:sz w:val="20"/>
                          <w:szCs w:val="20"/>
                          <w:u w:val="single"/>
                        </w:rPr>
                        <w:t>15時間以上</w:t>
                      </w:r>
                      <w:r w:rsidRPr="00051CCA">
                        <w:rPr>
                          <w:sz w:val="20"/>
                          <w:szCs w:val="20"/>
                        </w:rPr>
                        <w:t>受講した者</w:t>
                      </w:r>
                    </w:p>
                    <w:p w14:paraId="564AD659" w14:textId="2AA5EAAF" w:rsidR="00450AAD" w:rsidRPr="00051CCA" w:rsidRDefault="00450AAD" w:rsidP="00450A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051CCA">
                        <w:rPr>
                          <w:rFonts w:hint="eastAsia"/>
                          <w:sz w:val="20"/>
                          <w:szCs w:val="20"/>
                        </w:rPr>
                        <w:t xml:space="preserve">　・県が認める研修</w:t>
                      </w:r>
                    </w:p>
                    <w:p w14:paraId="166FD9AF" w14:textId="77777777" w:rsidR="00450AAD" w:rsidRPr="00051CCA" w:rsidRDefault="00450AAD" w:rsidP="00450AAD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 w:rsidRPr="00051CCA">
                        <w:rPr>
                          <w:rFonts w:hint="eastAsia"/>
                          <w:sz w:val="20"/>
                          <w:szCs w:val="20"/>
                        </w:rPr>
                        <w:t xml:space="preserve">　・行政機関や薬剤師会が実施する研修会</w:t>
                      </w:r>
                    </w:p>
                    <w:p w14:paraId="0228E19C" w14:textId="77777777" w:rsidR="00051CCA" w:rsidRDefault="00450AAD" w:rsidP="00051CCA">
                      <w:pPr>
                        <w:spacing w:line="240" w:lineRule="exact"/>
                        <w:ind w:firstLineChars="100" w:firstLine="234"/>
                        <w:rPr>
                          <w:sz w:val="20"/>
                          <w:szCs w:val="20"/>
                        </w:rPr>
                      </w:pPr>
                      <w:r w:rsidRPr="00051CCA">
                        <w:rPr>
                          <w:rFonts w:hint="eastAsia"/>
                          <w:sz w:val="20"/>
                          <w:szCs w:val="20"/>
                        </w:rPr>
                        <w:t>・（公財）薬剤師認定制度認証機構の認証を受けた実施法人・団体が認める研修会等</w:t>
                      </w:r>
                    </w:p>
                    <w:p w14:paraId="074C5430" w14:textId="73DD0C2C" w:rsidR="00450AAD" w:rsidRPr="00051CCA" w:rsidRDefault="00450AAD" w:rsidP="00051CCA">
                      <w:pPr>
                        <w:spacing w:line="240" w:lineRule="exact"/>
                        <w:ind w:firstLineChars="300" w:firstLine="702"/>
                        <w:rPr>
                          <w:sz w:val="20"/>
                          <w:szCs w:val="20"/>
                        </w:rPr>
                      </w:pPr>
                      <w:r w:rsidRPr="00051CCA">
                        <w:rPr>
                          <w:rFonts w:hint="eastAsia"/>
                          <w:sz w:val="20"/>
                          <w:szCs w:val="20"/>
                        </w:rPr>
                        <w:t>で、県民への健康サポートに活かせる内容が含まれるもの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4EC9" w:rsidSect="00450AA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noEndnote/>
      <w:docGrid w:type="linesAndChars" w:linePitch="32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AF92C" w14:textId="77777777" w:rsidR="00935228" w:rsidRDefault="00935228" w:rsidP="00E217CB">
      <w:r>
        <w:separator/>
      </w:r>
    </w:p>
  </w:endnote>
  <w:endnote w:type="continuationSeparator" w:id="0">
    <w:p w14:paraId="7217CDA3" w14:textId="77777777" w:rsidR="00935228" w:rsidRDefault="00935228" w:rsidP="00E2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8E0E" w14:textId="77777777" w:rsidR="00450AAD" w:rsidRDefault="00450AAD">
    <w:pPr>
      <w:pStyle w:val="aa"/>
      <w:framePr w:wrap="auto" w:vAnchor="text" w:hAnchor="margin" w:xAlign="center" w:y="1"/>
      <w:adjustRightInd/>
      <w:jc w:val="center"/>
      <w:rPr>
        <w:rFonts w:hAnsi="Times New Roman" w:cs="Times New Roman"/>
        <w:spacing w:val="4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F2F4" w14:textId="77777777" w:rsidR="00935228" w:rsidRDefault="00935228" w:rsidP="00E217CB">
      <w:r>
        <w:separator/>
      </w:r>
    </w:p>
  </w:footnote>
  <w:footnote w:type="continuationSeparator" w:id="0">
    <w:p w14:paraId="3DE82F17" w14:textId="77777777" w:rsidR="00935228" w:rsidRDefault="00935228" w:rsidP="00E2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AA1C" w14:textId="75270B34" w:rsidR="00E217CB" w:rsidRDefault="00E217CB" w:rsidP="00E217CB">
    <w:pPr>
      <w:pStyle w:val="ad"/>
      <w:jc w:val="right"/>
    </w:pPr>
    <w:r>
      <w:rPr>
        <w:rFonts w:hint="eastAsia"/>
      </w:rPr>
      <w:t>別紙１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AD"/>
    <w:rsid w:val="00051CCA"/>
    <w:rsid w:val="000E6C65"/>
    <w:rsid w:val="00102D3C"/>
    <w:rsid w:val="001618D3"/>
    <w:rsid w:val="003D7932"/>
    <w:rsid w:val="00450AAD"/>
    <w:rsid w:val="00514ADC"/>
    <w:rsid w:val="00530E56"/>
    <w:rsid w:val="005970CB"/>
    <w:rsid w:val="00762273"/>
    <w:rsid w:val="007817E3"/>
    <w:rsid w:val="00935228"/>
    <w:rsid w:val="00993635"/>
    <w:rsid w:val="009C1C89"/>
    <w:rsid w:val="00A6567A"/>
    <w:rsid w:val="00B8152A"/>
    <w:rsid w:val="00CA1CA3"/>
    <w:rsid w:val="00D075E8"/>
    <w:rsid w:val="00E217CB"/>
    <w:rsid w:val="00E3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21A8A"/>
  <w15:chartTrackingRefBased/>
  <w15:docId w15:val="{2A305851-2838-4E08-AA57-9FF31D04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AA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AAD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A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AAD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AAD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AAD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50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AAD"/>
    <w:pPr>
      <w:suppressAutoHyphens w:val="0"/>
      <w:kinsoku/>
      <w:wordWrap/>
      <w:overflowPunct/>
      <w:autoSpaceDE/>
      <w:autoSpaceDN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450AA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50AA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AAD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450AAD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450AAD"/>
    <w:pPr>
      <w:jc w:val="center"/>
    </w:pPr>
    <w:rPr>
      <w:rFonts w:hAnsi="Times New Roman" w:cs="Times New Roman"/>
      <w:spacing w:val="18"/>
    </w:rPr>
  </w:style>
  <w:style w:type="character" w:customStyle="1" w:styleId="ac">
    <w:name w:val="記 (文字)"/>
    <w:basedOn w:val="a0"/>
    <w:link w:val="ab"/>
    <w:uiPriority w:val="99"/>
    <w:rsid w:val="00450AAD"/>
    <w:rPr>
      <w:rFonts w:ascii="ＭＳ 明朝" w:eastAsia="ＭＳ 明朝" w:hAnsi="Times New Roman" w:cs="Times New Roman"/>
      <w:spacing w:val="18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E217C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217CB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E217C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217C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　陽一郎</dc:creator>
  <cp:keywords/>
  <dc:description/>
  <cp:lastModifiedBy>石津　陽一郎</cp:lastModifiedBy>
  <cp:revision>7</cp:revision>
  <cp:lastPrinted>2026-02-04T08:19:00Z</cp:lastPrinted>
  <dcterms:created xsi:type="dcterms:W3CDTF">2026-02-02T05:54:00Z</dcterms:created>
  <dcterms:modified xsi:type="dcterms:W3CDTF">2026-02-13T07:16:00Z</dcterms:modified>
</cp:coreProperties>
</file>