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9FE5" w14:textId="77777777" w:rsidR="0006782F" w:rsidRDefault="001E6310" w:rsidP="0006782F">
      <w:pPr>
        <w:jc w:val="right"/>
        <w:rPr>
          <w:rFonts w:asciiTheme="minorEastAsia" w:eastAsiaTheme="minorEastAsia" w:hAnsiTheme="minorEastAsia"/>
          <w:sz w:val="22"/>
          <w:szCs w:val="22"/>
        </w:rPr>
      </w:pPr>
      <w:r w:rsidRPr="00CC2C71">
        <w:rPr>
          <w:rFonts w:asciiTheme="minorEastAsia" w:eastAsiaTheme="minorEastAsia" w:hAnsiTheme="minorEastAsia" w:hint="eastAsia"/>
          <w:sz w:val="22"/>
          <w:szCs w:val="22"/>
        </w:rPr>
        <w:t>（様式第３</w:t>
      </w:r>
      <w:r w:rsidR="0006782F" w:rsidRPr="00CC2C71">
        <w:rPr>
          <w:rFonts w:asciiTheme="minorEastAsia" w:eastAsiaTheme="minorEastAsia" w:hAnsiTheme="minorEastAsia" w:hint="eastAsia"/>
          <w:sz w:val="22"/>
          <w:szCs w:val="22"/>
        </w:rPr>
        <w:t>号）</w:t>
      </w:r>
    </w:p>
    <w:p w14:paraId="7BEA63E0" w14:textId="77777777" w:rsidR="00CC2C71" w:rsidRPr="00CC2C71" w:rsidRDefault="00CC2C71" w:rsidP="00CC2C71">
      <w:pPr>
        <w:jc w:val="right"/>
        <w:rPr>
          <w:rFonts w:asciiTheme="minorEastAsia" w:eastAsiaTheme="minorEastAsia" w:hAnsiTheme="minorEastAsia" w:cs="Century"/>
          <w:sz w:val="22"/>
          <w:szCs w:val="22"/>
        </w:rPr>
      </w:pPr>
      <w:r w:rsidRPr="00CC2C71">
        <w:rPr>
          <w:rFonts w:asciiTheme="minorEastAsia" w:eastAsiaTheme="minorEastAsia" w:hAnsiTheme="minorEastAsia" w:cs="Century" w:hint="eastAsia"/>
          <w:sz w:val="22"/>
          <w:szCs w:val="22"/>
        </w:rPr>
        <w:t xml:space="preserve">令和　　</w:t>
      </w:r>
      <w:r w:rsidRPr="00CC2C71">
        <w:rPr>
          <w:rFonts w:asciiTheme="minorEastAsia" w:eastAsiaTheme="minorEastAsia" w:hAnsiTheme="minorEastAsia" w:cs="Century"/>
          <w:sz w:val="22"/>
          <w:szCs w:val="22"/>
        </w:rPr>
        <w:t xml:space="preserve">年　</w:t>
      </w:r>
      <w:r w:rsidRPr="00CC2C71">
        <w:rPr>
          <w:rFonts w:asciiTheme="minorEastAsia" w:eastAsiaTheme="minorEastAsia" w:hAnsiTheme="minorEastAsia" w:cs="Century" w:hint="eastAsia"/>
          <w:sz w:val="22"/>
          <w:szCs w:val="22"/>
        </w:rPr>
        <w:t xml:space="preserve">　</w:t>
      </w:r>
      <w:r w:rsidRPr="00CC2C71">
        <w:rPr>
          <w:rFonts w:asciiTheme="minorEastAsia" w:eastAsiaTheme="minorEastAsia" w:hAnsiTheme="minorEastAsia" w:cs="Century"/>
          <w:sz w:val="22"/>
          <w:szCs w:val="22"/>
        </w:rPr>
        <w:t>月　　日</w:t>
      </w:r>
    </w:p>
    <w:p w14:paraId="7AD942F3" w14:textId="77777777" w:rsidR="00CC2C71" w:rsidRPr="00CC2C71" w:rsidRDefault="00CC2C71" w:rsidP="0006782F">
      <w:pPr>
        <w:jc w:val="right"/>
        <w:rPr>
          <w:rFonts w:asciiTheme="minorEastAsia" w:eastAsiaTheme="minorEastAsia" w:hAnsiTheme="minorEastAsia"/>
          <w:sz w:val="22"/>
          <w:szCs w:val="22"/>
        </w:rPr>
      </w:pPr>
    </w:p>
    <w:p w14:paraId="58F1C664" w14:textId="77777777" w:rsidR="0006782F" w:rsidRPr="00CC2C71" w:rsidRDefault="0006782F" w:rsidP="0006782F">
      <w:pPr>
        <w:jc w:val="center"/>
        <w:rPr>
          <w:rFonts w:asciiTheme="minorEastAsia" w:eastAsiaTheme="minorEastAsia" w:hAnsiTheme="minorEastAsia" w:cs="Century"/>
          <w:sz w:val="28"/>
          <w:szCs w:val="22"/>
        </w:rPr>
      </w:pPr>
      <w:r w:rsidRPr="00CC2C71">
        <w:rPr>
          <w:rFonts w:asciiTheme="minorEastAsia" w:eastAsiaTheme="minorEastAsia" w:hAnsiTheme="minorEastAsia" w:cs="Century"/>
          <w:sz w:val="28"/>
          <w:szCs w:val="22"/>
        </w:rPr>
        <w:t>誓</w:t>
      </w:r>
      <w:r w:rsidR="00620EDB" w:rsidRPr="00CC2C71">
        <w:rPr>
          <w:rFonts w:asciiTheme="minorEastAsia" w:eastAsiaTheme="minorEastAsia" w:hAnsiTheme="minorEastAsia" w:cs="Century" w:hint="eastAsia"/>
          <w:sz w:val="28"/>
          <w:szCs w:val="22"/>
        </w:rPr>
        <w:t xml:space="preserve">　</w:t>
      </w:r>
      <w:r w:rsidRPr="00CC2C71">
        <w:rPr>
          <w:rFonts w:asciiTheme="minorEastAsia" w:eastAsiaTheme="minorEastAsia" w:hAnsiTheme="minorEastAsia" w:cs="Century"/>
          <w:sz w:val="28"/>
          <w:szCs w:val="22"/>
        </w:rPr>
        <w:t xml:space="preserve">　約　</w:t>
      </w:r>
      <w:r w:rsidR="00620EDB" w:rsidRPr="00CC2C71">
        <w:rPr>
          <w:rFonts w:asciiTheme="minorEastAsia" w:eastAsiaTheme="minorEastAsia" w:hAnsiTheme="minorEastAsia" w:cs="Century" w:hint="eastAsia"/>
          <w:sz w:val="28"/>
          <w:szCs w:val="22"/>
        </w:rPr>
        <w:t xml:space="preserve">　</w:t>
      </w:r>
      <w:r w:rsidRPr="00CC2C71">
        <w:rPr>
          <w:rFonts w:asciiTheme="minorEastAsia" w:eastAsiaTheme="minorEastAsia" w:hAnsiTheme="minorEastAsia" w:cs="Century"/>
          <w:sz w:val="28"/>
          <w:szCs w:val="22"/>
        </w:rPr>
        <w:t>書</w:t>
      </w:r>
    </w:p>
    <w:p w14:paraId="54C3667E" w14:textId="77777777" w:rsidR="0006782F" w:rsidRPr="00CC2C71" w:rsidRDefault="0006782F" w:rsidP="0006782F">
      <w:pPr>
        <w:rPr>
          <w:rFonts w:asciiTheme="minorEastAsia" w:eastAsiaTheme="minorEastAsia" w:hAnsiTheme="minorEastAsia" w:cs="Century"/>
          <w:sz w:val="22"/>
          <w:szCs w:val="22"/>
        </w:rPr>
      </w:pPr>
    </w:p>
    <w:p w14:paraId="2120B552" w14:textId="2BFC02E6" w:rsidR="0006782F" w:rsidRPr="00CC2C71" w:rsidRDefault="00CF7E8E" w:rsidP="00CC2C71">
      <w:pPr>
        <w:ind w:firstLineChars="100" w:firstLine="220"/>
        <w:rPr>
          <w:rFonts w:asciiTheme="minorEastAsia" w:eastAsiaTheme="minorEastAsia" w:hAnsiTheme="minorEastAsia" w:cs="Century"/>
          <w:sz w:val="22"/>
          <w:szCs w:val="22"/>
        </w:rPr>
      </w:pPr>
      <w:r w:rsidRPr="00CF7E8E">
        <w:rPr>
          <w:rFonts w:asciiTheme="minorEastAsia" w:eastAsiaTheme="minorEastAsia" w:hAnsiTheme="minorEastAsia" w:hint="eastAsia"/>
          <w:sz w:val="22"/>
          <w:szCs w:val="22"/>
        </w:rPr>
        <w:t>山口県地域公共交通協議会</w:t>
      </w:r>
      <w:r w:rsidR="00032F08">
        <w:rPr>
          <w:rFonts w:asciiTheme="minorEastAsia" w:eastAsiaTheme="minorEastAsia" w:hAnsiTheme="minorEastAsia" w:hint="eastAsia"/>
          <w:sz w:val="22"/>
          <w:szCs w:val="22"/>
        </w:rPr>
        <w:t>会長</w:t>
      </w:r>
      <w:r w:rsidR="0006782F" w:rsidRPr="00CC2C71">
        <w:rPr>
          <w:rFonts w:asciiTheme="minorEastAsia" w:eastAsiaTheme="minorEastAsia" w:hAnsiTheme="minorEastAsia" w:hint="eastAsia"/>
          <w:sz w:val="22"/>
          <w:szCs w:val="22"/>
        </w:rPr>
        <w:t xml:space="preserve">　様</w:t>
      </w:r>
    </w:p>
    <w:p w14:paraId="7ED8D7BD" w14:textId="77777777" w:rsidR="0006782F" w:rsidRPr="00CC2C71" w:rsidRDefault="0006782F" w:rsidP="0006782F">
      <w:pPr>
        <w:rPr>
          <w:rFonts w:asciiTheme="minorEastAsia" w:eastAsiaTheme="minorEastAsia" w:hAnsiTheme="minorEastAsia" w:cs="Century"/>
          <w:sz w:val="22"/>
          <w:szCs w:val="22"/>
        </w:rPr>
      </w:pPr>
    </w:p>
    <w:p w14:paraId="5FD95C67" w14:textId="77777777" w:rsidR="00620EDB" w:rsidRPr="00CC2C71" w:rsidRDefault="00620EDB" w:rsidP="00CC2C71">
      <w:pPr>
        <w:ind w:firstLineChars="1700" w:firstLine="3740"/>
        <w:rPr>
          <w:rFonts w:asciiTheme="minorEastAsia" w:eastAsiaTheme="minorEastAsia" w:hAnsiTheme="minorEastAsia"/>
          <w:sz w:val="22"/>
          <w:szCs w:val="22"/>
        </w:rPr>
      </w:pPr>
      <w:r w:rsidRPr="00CC2C71">
        <w:rPr>
          <w:rFonts w:asciiTheme="minorEastAsia" w:eastAsiaTheme="minorEastAsia" w:hAnsiTheme="minorEastAsia" w:hint="eastAsia"/>
          <w:sz w:val="22"/>
          <w:szCs w:val="22"/>
        </w:rPr>
        <w:t xml:space="preserve">提出者　</w:t>
      </w:r>
      <w:r w:rsidRPr="00CF7E8E">
        <w:rPr>
          <w:rFonts w:asciiTheme="minorEastAsia" w:eastAsiaTheme="minorEastAsia" w:hAnsiTheme="minorEastAsia" w:hint="eastAsia"/>
          <w:spacing w:val="165"/>
          <w:kern w:val="0"/>
          <w:sz w:val="22"/>
          <w:szCs w:val="22"/>
          <w:fitText w:val="1320" w:id="-2057637887"/>
        </w:rPr>
        <w:t>所在</w:t>
      </w:r>
      <w:r w:rsidRPr="00CF7E8E">
        <w:rPr>
          <w:rFonts w:asciiTheme="minorEastAsia" w:eastAsiaTheme="minorEastAsia" w:hAnsiTheme="minorEastAsia" w:hint="eastAsia"/>
          <w:kern w:val="0"/>
          <w:sz w:val="22"/>
          <w:szCs w:val="22"/>
          <w:fitText w:val="1320" w:id="-2057637887"/>
        </w:rPr>
        <w:t>地</w:t>
      </w:r>
    </w:p>
    <w:p w14:paraId="30BAC73E" w14:textId="77777777" w:rsidR="00620EDB" w:rsidRPr="00CC2C71" w:rsidRDefault="00620EDB" w:rsidP="00CC2C71">
      <w:pPr>
        <w:ind w:firstLineChars="2100" w:firstLine="4620"/>
        <w:rPr>
          <w:rFonts w:asciiTheme="minorEastAsia" w:eastAsiaTheme="minorEastAsia" w:hAnsiTheme="minorEastAsia"/>
          <w:sz w:val="22"/>
          <w:szCs w:val="22"/>
        </w:rPr>
      </w:pPr>
      <w:r w:rsidRPr="00CC2C71">
        <w:rPr>
          <w:rFonts w:asciiTheme="minorEastAsia" w:eastAsiaTheme="minorEastAsia" w:hAnsiTheme="minorEastAsia" w:hint="eastAsia"/>
          <w:sz w:val="22"/>
          <w:szCs w:val="22"/>
        </w:rPr>
        <w:t>商号又は名称</w:t>
      </w:r>
    </w:p>
    <w:p w14:paraId="087A579D" w14:textId="3C5756E4" w:rsidR="00620EDB" w:rsidRPr="00CC2C71" w:rsidRDefault="00620EDB" w:rsidP="00CC2C71">
      <w:pPr>
        <w:ind w:firstLineChars="850" w:firstLine="4675"/>
        <w:rPr>
          <w:rFonts w:asciiTheme="minorEastAsia" w:eastAsiaTheme="minorEastAsia" w:hAnsiTheme="minorEastAsia"/>
          <w:sz w:val="22"/>
          <w:szCs w:val="22"/>
        </w:rPr>
      </w:pPr>
      <w:r w:rsidRPr="00CF7E8E">
        <w:rPr>
          <w:rFonts w:asciiTheme="minorEastAsia" w:eastAsiaTheme="minorEastAsia" w:hAnsiTheme="minorEastAsia" w:hint="eastAsia"/>
          <w:spacing w:val="165"/>
          <w:kern w:val="0"/>
          <w:sz w:val="22"/>
          <w:szCs w:val="22"/>
          <w:fitText w:val="1320" w:id="-2057637886"/>
        </w:rPr>
        <w:t>代表</w:t>
      </w:r>
      <w:r w:rsidRPr="00CF7E8E">
        <w:rPr>
          <w:rFonts w:asciiTheme="minorEastAsia" w:eastAsiaTheme="minorEastAsia" w:hAnsiTheme="minorEastAsia" w:hint="eastAsia"/>
          <w:kern w:val="0"/>
          <w:sz w:val="22"/>
          <w:szCs w:val="22"/>
          <w:fitText w:val="1320" w:id="-2057637886"/>
        </w:rPr>
        <w:t>者</w:t>
      </w:r>
      <w:r w:rsidRPr="00CC2C71">
        <w:rPr>
          <w:rFonts w:asciiTheme="minorEastAsia" w:eastAsiaTheme="minorEastAsia" w:hAnsiTheme="minorEastAsia" w:hint="eastAsia"/>
          <w:sz w:val="22"/>
          <w:szCs w:val="22"/>
        </w:rPr>
        <w:t xml:space="preserve">　　　　　　　　　　　　</w:t>
      </w:r>
    </w:p>
    <w:p w14:paraId="3C5F868E" w14:textId="77777777" w:rsidR="0006782F" w:rsidRPr="00CC2C71" w:rsidRDefault="0006782F" w:rsidP="0006782F">
      <w:pPr>
        <w:rPr>
          <w:rFonts w:asciiTheme="minorEastAsia" w:eastAsiaTheme="minorEastAsia" w:hAnsiTheme="minorEastAsia" w:cs="ＭＳ 明朝"/>
          <w:sz w:val="22"/>
          <w:szCs w:val="22"/>
        </w:rPr>
      </w:pPr>
    </w:p>
    <w:p w14:paraId="37B9C024" w14:textId="79C0B7FA" w:rsidR="0006782F" w:rsidRPr="00CF7E8E" w:rsidRDefault="002F18E1" w:rsidP="0006782F">
      <w:pPr>
        <w:rPr>
          <w:rFonts w:asciiTheme="minorEastAsia" w:eastAsiaTheme="minorEastAsia" w:hAnsiTheme="minorEastAsia" w:cs="ＭＳ 明朝"/>
          <w:sz w:val="22"/>
          <w:szCs w:val="22"/>
          <w:u w:val="single" w:color="000000"/>
        </w:rPr>
      </w:pPr>
      <w:r w:rsidRPr="00CC2C71">
        <w:rPr>
          <w:rFonts w:asciiTheme="minorEastAsia" w:eastAsiaTheme="minorEastAsia" w:hAnsiTheme="minorEastAsia" w:cs="ＭＳ 明朝"/>
          <w:sz w:val="22"/>
          <w:szCs w:val="22"/>
        </w:rPr>
        <w:t xml:space="preserve">　当法人（団体）は、</w:t>
      </w:r>
      <w:r w:rsidR="00CF7E8E" w:rsidRPr="00CF7E8E">
        <w:rPr>
          <w:rFonts w:asciiTheme="minorEastAsia" w:eastAsiaTheme="minorEastAsia" w:hAnsiTheme="minorEastAsia" w:cs="ＭＳ 明朝" w:hint="eastAsia"/>
          <w:sz w:val="22"/>
          <w:szCs w:val="22"/>
        </w:rPr>
        <w:t>山口県地域公共交通ビジョン</w:t>
      </w:r>
      <w:r w:rsidR="00CC2C71">
        <w:rPr>
          <w:rFonts w:asciiTheme="minorEastAsia" w:eastAsiaTheme="minorEastAsia" w:hAnsiTheme="minorEastAsia" w:hint="eastAsia"/>
          <w:sz w:val="22"/>
          <w:szCs w:val="22"/>
        </w:rPr>
        <w:t>策定支援業務</w:t>
      </w:r>
      <w:r w:rsidR="0006782F" w:rsidRPr="00CC2C71">
        <w:rPr>
          <w:rFonts w:asciiTheme="minorEastAsia" w:eastAsiaTheme="minorEastAsia" w:hAnsiTheme="minorEastAsia" w:cs="ＭＳ 明朝"/>
          <w:sz w:val="22"/>
          <w:szCs w:val="22"/>
        </w:rPr>
        <w:t>に係る</w:t>
      </w:r>
      <w:r w:rsidRPr="00CC2C71">
        <w:rPr>
          <w:rFonts w:asciiTheme="minorEastAsia" w:eastAsiaTheme="minorEastAsia" w:hAnsiTheme="minorEastAsia" w:cs="ＭＳ 明朝" w:hint="eastAsia"/>
          <w:sz w:val="22"/>
          <w:szCs w:val="22"/>
        </w:rPr>
        <w:t>公募型</w:t>
      </w:r>
      <w:r w:rsidR="0006782F" w:rsidRPr="00CC2C71">
        <w:rPr>
          <w:rFonts w:asciiTheme="minorEastAsia" w:eastAsiaTheme="minorEastAsia" w:hAnsiTheme="minorEastAsia" w:cs="ＭＳ 明朝"/>
          <w:sz w:val="22"/>
          <w:szCs w:val="22"/>
        </w:rPr>
        <w:t>プロポーザルへの参加に</w:t>
      </w:r>
      <w:r w:rsidRPr="00CC2C71">
        <w:rPr>
          <w:rFonts w:asciiTheme="minorEastAsia" w:eastAsiaTheme="minorEastAsia" w:hAnsiTheme="minorEastAsia" w:cs="ＭＳ 明朝" w:hint="eastAsia"/>
          <w:sz w:val="22"/>
          <w:szCs w:val="22"/>
        </w:rPr>
        <w:t>当たり</w:t>
      </w:r>
      <w:r w:rsidR="0006782F" w:rsidRPr="00CC2C71">
        <w:rPr>
          <w:rFonts w:asciiTheme="minorEastAsia" w:eastAsiaTheme="minorEastAsia" w:hAnsiTheme="minorEastAsia" w:cs="ＭＳ 明朝"/>
          <w:sz w:val="22"/>
          <w:szCs w:val="22"/>
        </w:rPr>
        <w:t>、「参加表明書」及び</w:t>
      </w:r>
      <w:r w:rsidR="0006782F" w:rsidRPr="00CC2C71">
        <w:rPr>
          <w:rFonts w:asciiTheme="minorEastAsia" w:eastAsiaTheme="minorEastAsia" w:hAnsiTheme="minorEastAsia" w:cs="ＭＳ 明朝" w:hint="eastAsia"/>
          <w:sz w:val="22"/>
          <w:szCs w:val="22"/>
        </w:rPr>
        <w:t>下記１の添付</w:t>
      </w:r>
      <w:r w:rsidR="0006782F" w:rsidRPr="00CC2C71">
        <w:rPr>
          <w:rFonts w:asciiTheme="minorEastAsia" w:eastAsiaTheme="minorEastAsia" w:hAnsiTheme="minorEastAsia" w:cs="ＭＳ 明朝"/>
          <w:sz w:val="22"/>
          <w:szCs w:val="22"/>
        </w:rPr>
        <w:t>書類の全ての記載事項について事実と相違ないこと、</w:t>
      </w:r>
      <w:r w:rsidR="00E91142" w:rsidRPr="00CC2C71">
        <w:rPr>
          <w:rFonts w:asciiTheme="minorEastAsia" w:eastAsiaTheme="minorEastAsia" w:hAnsiTheme="minorEastAsia" w:cs="ＭＳ 明朝" w:hint="eastAsia"/>
          <w:sz w:val="22"/>
          <w:szCs w:val="22"/>
        </w:rPr>
        <w:t>並びに</w:t>
      </w:r>
      <w:r w:rsidR="0006782F" w:rsidRPr="00CC2C71">
        <w:rPr>
          <w:rFonts w:asciiTheme="minorEastAsia" w:eastAsiaTheme="minorEastAsia" w:hAnsiTheme="minorEastAsia" w:cs="ＭＳ 明朝"/>
          <w:sz w:val="22"/>
          <w:szCs w:val="22"/>
        </w:rPr>
        <w:t>下記</w:t>
      </w:r>
      <w:r w:rsidR="0006782F" w:rsidRPr="00CC2C71">
        <w:rPr>
          <w:rFonts w:asciiTheme="minorEastAsia" w:eastAsiaTheme="minorEastAsia" w:hAnsiTheme="minorEastAsia" w:cs="ＭＳ 明朝" w:hint="eastAsia"/>
          <w:sz w:val="22"/>
          <w:szCs w:val="22"/>
        </w:rPr>
        <w:t>２</w:t>
      </w:r>
      <w:r w:rsidR="0006782F" w:rsidRPr="00CC2C71">
        <w:rPr>
          <w:rFonts w:asciiTheme="minorEastAsia" w:eastAsiaTheme="minorEastAsia" w:hAnsiTheme="minorEastAsia" w:cs="ＭＳ 明朝"/>
          <w:sz w:val="22"/>
          <w:szCs w:val="22"/>
        </w:rPr>
        <w:t>に示す参加に必要な全ての資格要件を有していることを誓約します。</w:t>
      </w:r>
    </w:p>
    <w:p w14:paraId="6C0CF4A6" w14:textId="77777777" w:rsidR="0006782F" w:rsidRPr="00CC2C71" w:rsidRDefault="0006782F" w:rsidP="0006782F">
      <w:pPr>
        <w:rPr>
          <w:rFonts w:asciiTheme="minorEastAsia" w:eastAsiaTheme="minorEastAsia" w:hAnsiTheme="minorEastAsia" w:cs="ＭＳ 明朝"/>
          <w:sz w:val="22"/>
          <w:szCs w:val="22"/>
        </w:rPr>
      </w:pPr>
    </w:p>
    <w:p w14:paraId="481280C3" w14:textId="77777777" w:rsidR="0006782F" w:rsidRPr="00CC2C71" w:rsidRDefault="0006782F" w:rsidP="0006782F">
      <w:pPr>
        <w:pStyle w:val="a3"/>
        <w:rPr>
          <w:sz w:val="22"/>
          <w:szCs w:val="22"/>
        </w:rPr>
      </w:pPr>
      <w:r w:rsidRPr="00CC2C71">
        <w:rPr>
          <w:sz w:val="22"/>
          <w:szCs w:val="22"/>
        </w:rPr>
        <w:t>記</w:t>
      </w:r>
    </w:p>
    <w:p w14:paraId="08E28771" w14:textId="77777777" w:rsidR="00D10070" w:rsidRPr="00CC2C71" w:rsidRDefault="00D10070" w:rsidP="00D10070">
      <w:pPr>
        <w:rPr>
          <w:rFonts w:asciiTheme="minorEastAsia" w:eastAsiaTheme="minorEastAsia" w:hAnsiTheme="minorEastAsia"/>
        </w:rPr>
      </w:pPr>
    </w:p>
    <w:p w14:paraId="7572C247" w14:textId="77777777" w:rsidR="0006782F" w:rsidRPr="00CC2C71" w:rsidRDefault="0006782F" w:rsidP="0006782F">
      <w:pPr>
        <w:ind w:left="630" w:hanging="630"/>
        <w:rPr>
          <w:rFonts w:asciiTheme="minorEastAsia" w:eastAsiaTheme="minorEastAsia" w:hAnsiTheme="minorEastAsia"/>
          <w:b/>
          <w:sz w:val="22"/>
          <w:szCs w:val="22"/>
          <w:u w:val="single"/>
        </w:rPr>
      </w:pPr>
      <w:r w:rsidRPr="00CC2C71">
        <w:rPr>
          <w:rFonts w:asciiTheme="minorEastAsia" w:eastAsiaTheme="minorEastAsia" w:hAnsiTheme="minorEastAsia" w:hint="eastAsia"/>
          <w:b/>
          <w:sz w:val="22"/>
          <w:szCs w:val="22"/>
          <w:u w:val="single"/>
        </w:rPr>
        <w:t>１　添付書類</w:t>
      </w:r>
    </w:p>
    <w:p w14:paraId="592AD573" w14:textId="51C48DE6" w:rsidR="00CC2C71" w:rsidRPr="00CC2C71" w:rsidRDefault="00CC2C71" w:rsidP="00CC2C71">
      <w:pPr>
        <w:pStyle w:val="ad"/>
        <w:numPr>
          <w:ilvl w:val="0"/>
          <w:numId w:val="4"/>
        </w:numPr>
        <w:ind w:leftChars="0"/>
        <w:rPr>
          <w:rFonts w:asciiTheme="minorEastAsia" w:eastAsiaTheme="minorEastAsia" w:hAnsiTheme="minorEastAsia"/>
          <w:sz w:val="22"/>
        </w:rPr>
      </w:pPr>
      <w:r w:rsidRPr="00CC2C71">
        <w:rPr>
          <w:rFonts w:asciiTheme="minorEastAsia" w:eastAsiaTheme="minorEastAsia" w:hAnsiTheme="minorEastAsia" w:hint="eastAsia"/>
          <w:sz w:val="22"/>
        </w:rPr>
        <w:t>会社の概要が分かる書類（任意様式）</w:t>
      </w:r>
    </w:p>
    <w:p w14:paraId="5B4B7D0F" w14:textId="74F9E732" w:rsidR="00CC2C71" w:rsidRPr="00CC2C71" w:rsidRDefault="00CC2C71" w:rsidP="00CC2C71">
      <w:pPr>
        <w:pStyle w:val="ad"/>
        <w:numPr>
          <w:ilvl w:val="0"/>
          <w:numId w:val="4"/>
        </w:numPr>
        <w:ind w:leftChars="0"/>
        <w:rPr>
          <w:rFonts w:asciiTheme="minorEastAsia" w:eastAsiaTheme="minorEastAsia" w:hAnsiTheme="minorEastAsia"/>
          <w:sz w:val="22"/>
        </w:rPr>
      </w:pPr>
      <w:r w:rsidRPr="00CC2C71">
        <w:rPr>
          <w:rFonts w:asciiTheme="minorEastAsia" w:eastAsiaTheme="minorEastAsia" w:hAnsiTheme="minorEastAsia" w:hint="eastAsia"/>
          <w:sz w:val="22"/>
        </w:rPr>
        <w:t>業務実績調書（様式第４号）</w:t>
      </w:r>
    </w:p>
    <w:p w14:paraId="62AA7445" w14:textId="32468C2E" w:rsidR="0006782F" w:rsidRPr="00CC2C71" w:rsidRDefault="00CC2C71" w:rsidP="00CC2C71">
      <w:pPr>
        <w:pStyle w:val="ad"/>
        <w:numPr>
          <w:ilvl w:val="0"/>
          <w:numId w:val="4"/>
        </w:numPr>
        <w:ind w:leftChars="0"/>
        <w:rPr>
          <w:rFonts w:asciiTheme="minorEastAsia" w:eastAsiaTheme="minorEastAsia" w:hAnsiTheme="minorEastAsia"/>
          <w:sz w:val="22"/>
        </w:rPr>
      </w:pPr>
      <w:r w:rsidRPr="00CC2C71">
        <w:rPr>
          <w:rFonts w:asciiTheme="minorEastAsia" w:eastAsiaTheme="minorEastAsia" w:hAnsiTheme="minorEastAsia" w:hint="eastAsia"/>
          <w:sz w:val="22"/>
        </w:rPr>
        <w:t>国税、都道府県税及び市町村税の滞納が無いことの証明（写し可）</w:t>
      </w:r>
    </w:p>
    <w:p w14:paraId="403B6C95" w14:textId="77777777" w:rsidR="0006782F" w:rsidRPr="00CC2C71" w:rsidRDefault="0006782F" w:rsidP="0006782F">
      <w:pPr>
        <w:ind w:left="630" w:hanging="630"/>
        <w:rPr>
          <w:rFonts w:asciiTheme="minorEastAsia" w:eastAsiaTheme="minorEastAsia" w:hAnsiTheme="minorEastAsia"/>
          <w:sz w:val="22"/>
          <w:szCs w:val="22"/>
        </w:rPr>
      </w:pPr>
    </w:p>
    <w:p w14:paraId="42C17116" w14:textId="77777777" w:rsidR="0006782F" w:rsidRPr="00CC2C71" w:rsidRDefault="0006782F" w:rsidP="0006782F">
      <w:pPr>
        <w:ind w:left="630" w:hanging="630"/>
        <w:rPr>
          <w:rFonts w:asciiTheme="minorEastAsia" w:eastAsiaTheme="minorEastAsia" w:hAnsiTheme="minorEastAsia"/>
          <w:b/>
          <w:sz w:val="22"/>
          <w:szCs w:val="22"/>
          <w:u w:val="single"/>
        </w:rPr>
      </w:pPr>
      <w:r w:rsidRPr="00CC2C71">
        <w:rPr>
          <w:rFonts w:asciiTheme="minorEastAsia" w:eastAsiaTheme="minorEastAsia" w:hAnsiTheme="minorEastAsia" w:hint="eastAsia"/>
          <w:b/>
          <w:sz w:val="22"/>
          <w:szCs w:val="22"/>
          <w:u w:val="single"/>
        </w:rPr>
        <w:t>２　参加</w:t>
      </w:r>
      <w:r w:rsidR="00EF7F2D" w:rsidRPr="00CC2C71">
        <w:rPr>
          <w:rFonts w:asciiTheme="minorEastAsia" w:eastAsiaTheme="minorEastAsia" w:hAnsiTheme="minorEastAsia" w:hint="eastAsia"/>
          <w:b/>
          <w:sz w:val="22"/>
          <w:szCs w:val="22"/>
          <w:u w:val="single"/>
        </w:rPr>
        <w:t>資格</w:t>
      </w:r>
      <w:r w:rsidRPr="00CC2C71">
        <w:rPr>
          <w:rFonts w:asciiTheme="minorEastAsia" w:eastAsiaTheme="minorEastAsia" w:hAnsiTheme="minorEastAsia" w:hint="eastAsia"/>
          <w:b/>
          <w:sz w:val="22"/>
          <w:szCs w:val="22"/>
          <w:u w:val="single"/>
        </w:rPr>
        <w:t>要件</w:t>
      </w:r>
    </w:p>
    <w:p w14:paraId="31013377" w14:textId="77777777" w:rsidR="00CC2C71" w:rsidRPr="00CC2C71" w:rsidRDefault="00CC2C71" w:rsidP="00CC2C71">
      <w:pPr>
        <w:widowControl/>
        <w:ind w:leftChars="100" w:left="650" w:hangingChars="200" w:hanging="440"/>
        <w:rPr>
          <w:rFonts w:asciiTheme="minorEastAsia" w:eastAsiaTheme="minorEastAsia" w:hAnsiTheme="minorEastAsia"/>
          <w:sz w:val="22"/>
        </w:rPr>
      </w:pPr>
      <w:r w:rsidRPr="00CC2C71">
        <w:rPr>
          <w:rFonts w:asciiTheme="minorEastAsia" w:eastAsiaTheme="minorEastAsia" w:hAnsiTheme="minorEastAsia" w:hint="eastAsia"/>
          <w:sz w:val="22"/>
        </w:rPr>
        <w:t>この手続に参加できる者は、次に掲げる要件のいずれにも該当する者とする。</w:t>
      </w:r>
    </w:p>
    <w:p w14:paraId="4B5577E0" w14:textId="77777777" w:rsidR="00CF7E8E" w:rsidRPr="00CF7E8E" w:rsidRDefault="00CF7E8E" w:rsidP="00CF7E8E">
      <w:pPr>
        <w:widowControl/>
        <w:ind w:left="660" w:hangingChars="300" w:hanging="660"/>
        <w:rPr>
          <w:rFonts w:asciiTheme="minorEastAsia" w:eastAsiaTheme="minorEastAsia" w:hAnsiTheme="minorEastAsia"/>
          <w:sz w:val="22"/>
        </w:rPr>
      </w:pPr>
      <w:r w:rsidRPr="00CF7E8E">
        <w:rPr>
          <w:rFonts w:asciiTheme="minorEastAsia" w:eastAsiaTheme="minorEastAsia" w:hAnsiTheme="minorEastAsia" w:hint="eastAsia"/>
          <w:sz w:val="22"/>
        </w:rPr>
        <w:t>（１）地方自治法施行令（昭和22年政令第16号）第167条の４第１項又は第２項に規定する者でないこと。</w:t>
      </w:r>
    </w:p>
    <w:p w14:paraId="28E4B174" w14:textId="77777777" w:rsidR="00CF7E8E" w:rsidRPr="00CF7E8E" w:rsidRDefault="00CF7E8E" w:rsidP="00CF7E8E">
      <w:pPr>
        <w:widowControl/>
        <w:ind w:left="660" w:hangingChars="300" w:hanging="660"/>
        <w:rPr>
          <w:rFonts w:asciiTheme="minorEastAsia" w:eastAsiaTheme="minorEastAsia" w:hAnsiTheme="minorEastAsia"/>
          <w:sz w:val="22"/>
        </w:rPr>
      </w:pPr>
      <w:r w:rsidRPr="00CF7E8E">
        <w:rPr>
          <w:rFonts w:asciiTheme="minorEastAsia" w:eastAsiaTheme="minorEastAsia" w:hAnsiTheme="minorEastAsia" w:hint="eastAsia"/>
          <w:sz w:val="22"/>
        </w:rPr>
        <w:t>（２）令和７年山口県告示第214号（県が発注する物品等の製造の請負、物品等の買入れ、借入れ及び売払い並びに業務の委託の契約に係る一般競争入札又は指名競争入札に参加する者に必要な資格並びに資格審査申請の時期及び方法等に関する告示）に基づく資格審査において、大分類「04 調査研究」、小分類「01 調査・分析（統計調査を除く。）」又は大分類「99 その他」、小分類「18 計画策定・計画策定支援」について業務委託の特Ａ又はＡの等級に格付けされている者であること。</w:t>
      </w:r>
    </w:p>
    <w:p w14:paraId="68788A40" w14:textId="77777777" w:rsidR="00CF7E8E" w:rsidRPr="00CF7E8E" w:rsidRDefault="00CF7E8E" w:rsidP="00CF7E8E">
      <w:pPr>
        <w:widowControl/>
        <w:ind w:left="660" w:hangingChars="300" w:hanging="660"/>
        <w:rPr>
          <w:rFonts w:asciiTheme="minorEastAsia" w:eastAsiaTheme="minorEastAsia" w:hAnsiTheme="minorEastAsia"/>
          <w:sz w:val="22"/>
        </w:rPr>
      </w:pPr>
      <w:r w:rsidRPr="00CF7E8E">
        <w:rPr>
          <w:rFonts w:asciiTheme="minorEastAsia" w:eastAsiaTheme="minorEastAsia" w:hAnsiTheme="minorEastAsia" w:hint="eastAsia"/>
          <w:sz w:val="22"/>
        </w:rPr>
        <w:t>（３）この手続の開始の日から提案書の提出期限までの間のいずれの日においても山口県の業務委託及び物品調達等に係る競争入札等参加停止措置要領に基づく参加停止を受けていないこと。</w:t>
      </w:r>
    </w:p>
    <w:p w14:paraId="16201A6D" w14:textId="735CB4A7" w:rsidR="00CF7E8E" w:rsidRPr="00CC2C71" w:rsidRDefault="00CF7E8E" w:rsidP="00CF7E8E">
      <w:pPr>
        <w:widowControl/>
        <w:ind w:left="660" w:hangingChars="300" w:hanging="660"/>
        <w:rPr>
          <w:rFonts w:asciiTheme="minorEastAsia" w:eastAsiaTheme="minorEastAsia" w:hAnsiTheme="minorEastAsia"/>
          <w:sz w:val="22"/>
        </w:rPr>
      </w:pPr>
      <w:r w:rsidRPr="00CF7E8E">
        <w:rPr>
          <w:rFonts w:asciiTheme="minorEastAsia" w:eastAsiaTheme="minorEastAsia" w:hAnsiTheme="minorEastAsia" w:hint="eastAsia"/>
          <w:sz w:val="22"/>
        </w:rPr>
        <w:t>（４）過去５年度間（令和３～７年度）において、国、地方公共団体、又は国や地方公共団体が設立した協議会等が発注した地域公共交通に関する計画策定業務をいずれも元請として受託し、完了した実績を有すること。ただし、他支社又は営業所等の実績も含む。</w:t>
      </w:r>
    </w:p>
    <w:p w14:paraId="13CB423D" w14:textId="047D3A29" w:rsidR="00CC2C71" w:rsidRPr="00CC2C71" w:rsidRDefault="00CC2C71" w:rsidP="00CC2C71">
      <w:pPr>
        <w:widowControl/>
        <w:ind w:left="660" w:hangingChars="300" w:hanging="660"/>
        <w:rPr>
          <w:rFonts w:asciiTheme="minorEastAsia" w:eastAsiaTheme="minorEastAsia" w:hAnsiTheme="minorEastAsia"/>
          <w:sz w:val="22"/>
        </w:rPr>
      </w:pPr>
    </w:p>
    <w:sectPr w:rsidR="00CC2C71" w:rsidRPr="00CC2C71" w:rsidSect="00CC2C71">
      <w:pgSz w:w="11906" w:h="16838" w:code="9"/>
      <w:pgMar w:top="1077" w:right="1077" w:bottom="1077" w:left="1077"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DF46" w14:textId="77777777" w:rsidR="00C576A7" w:rsidRDefault="00C576A7" w:rsidP="004E6711">
      <w:r>
        <w:separator/>
      </w:r>
    </w:p>
  </w:endnote>
  <w:endnote w:type="continuationSeparator" w:id="0">
    <w:p w14:paraId="633D3F43" w14:textId="77777777" w:rsidR="00C576A7" w:rsidRDefault="00C576A7"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070A" w14:textId="77777777" w:rsidR="00C576A7" w:rsidRDefault="00C576A7" w:rsidP="004E6711">
      <w:r>
        <w:separator/>
      </w:r>
    </w:p>
  </w:footnote>
  <w:footnote w:type="continuationSeparator" w:id="0">
    <w:p w14:paraId="7E5958B2" w14:textId="77777777" w:rsidR="00C576A7" w:rsidRDefault="00C576A7"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80A18E1"/>
    <w:multiLevelType w:val="hybridMultilevel"/>
    <w:tmpl w:val="39EEDE08"/>
    <w:lvl w:ilvl="0" w:tplc="9FC4A396">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76212C6B"/>
    <w:multiLevelType w:val="hybridMultilevel"/>
    <w:tmpl w:val="5CF82018"/>
    <w:lvl w:ilvl="0" w:tplc="FC42F45E">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824317678">
    <w:abstractNumId w:val="0"/>
  </w:num>
  <w:num w:numId="2" w16cid:durableId="1018391844">
    <w:abstractNumId w:val="1"/>
  </w:num>
  <w:num w:numId="3" w16cid:durableId="1355111126">
    <w:abstractNumId w:val="3"/>
  </w:num>
  <w:num w:numId="4" w16cid:durableId="1650549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640F"/>
    <w:rsid w:val="00021147"/>
    <w:rsid w:val="00032F08"/>
    <w:rsid w:val="000340F6"/>
    <w:rsid w:val="00045556"/>
    <w:rsid w:val="0006782F"/>
    <w:rsid w:val="00070A5E"/>
    <w:rsid w:val="00072ADA"/>
    <w:rsid w:val="00090055"/>
    <w:rsid w:val="000A02FB"/>
    <w:rsid w:val="000C0467"/>
    <w:rsid w:val="000E1534"/>
    <w:rsid w:val="001128AA"/>
    <w:rsid w:val="001A3F41"/>
    <w:rsid w:val="001D1325"/>
    <w:rsid w:val="001E6310"/>
    <w:rsid w:val="00227EE1"/>
    <w:rsid w:val="0024673F"/>
    <w:rsid w:val="00253E13"/>
    <w:rsid w:val="002E553C"/>
    <w:rsid w:val="002F18E1"/>
    <w:rsid w:val="003707F6"/>
    <w:rsid w:val="00416A57"/>
    <w:rsid w:val="00451E51"/>
    <w:rsid w:val="004E6711"/>
    <w:rsid w:val="004F2DED"/>
    <w:rsid w:val="004F6B3F"/>
    <w:rsid w:val="00557B81"/>
    <w:rsid w:val="005658E1"/>
    <w:rsid w:val="00573A1E"/>
    <w:rsid w:val="005964F1"/>
    <w:rsid w:val="005D1BB9"/>
    <w:rsid w:val="00612E17"/>
    <w:rsid w:val="00620EDB"/>
    <w:rsid w:val="006B3D69"/>
    <w:rsid w:val="007254CE"/>
    <w:rsid w:val="00731502"/>
    <w:rsid w:val="007356E9"/>
    <w:rsid w:val="007701CD"/>
    <w:rsid w:val="00790067"/>
    <w:rsid w:val="008452FE"/>
    <w:rsid w:val="008802C9"/>
    <w:rsid w:val="008A0433"/>
    <w:rsid w:val="008A494F"/>
    <w:rsid w:val="008B6454"/>
    <w:rsid w:val="008E1CC7"/>
    <w:rsid w:val="00937FC2"/>
    <w:rsid w:val="009A6718"/>
    <w:rsid w:val="009E169E"/>
    <w:rsid w:val="00A25315"/>
    <w:rsid w:val="00A73ECE"/>
    <w:rsid w:val="00AC119B"/>
    <w:rsid w:val="00B37010"/>
    <w:rsid w:val="00C175FF"/>
    <w:rsid w:val="00C576A7"/>
    <w:rsid w:val="00CA7DDF"/>
    <w:rsid w:val="00CC2C71"/>
    <w:rsid w:val="00CE62E2"/>
    <w:rsid w:val="00CF7E8E"/>
    <w:rsid w:val="00D10070"/>
    <w:rsid w:val="00D54E94"/>
    <w:rsid w:val="00D834B6"/>
    <w:rsid w:val="00E223A4"/>
    <w:rsid w:val="00E406B5"/>
    <w:rsid w:val="00E91142"/>
    <w:rsid w:val="00E92DB6"/>
    <w:rsid w:val="00EE3DAE"/>
    <w:rsid w:val="00EF7F2D"/>
    <w:rsid w:val="00F07D51"/>
    <w:rsid w:val="00F41114"/>
    <w:rsid w:val="00F4391B"/>
    <w:rsid w:val="00FB6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433B9"/>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B63DE-6BF6-4B89-98B7-AA72D74E2F4A}">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123</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実</cp:lastModifiedBy>
  <cp:revision>34</cp:revision>
  <cp:lastPrinted>2020-05-13T23:32:00Z</cp:lastPrinted>
  <dcterms:created xsi:type="dcterms:W3CDTF">2020-05-01T08:34:00Z</dcterms:created>
  <dcterms:modified xsi:type="dcterms:W3CDTF">2026-06-11T23:46:00Z</dcterms:modified>
</cp:coreProperties>
</file>