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19" w:rsidRPr="005628A4" w:rsidRDefault="00801319" w:rsidP="005628A4">
      <w:pPr>
        <w:adjustRightInd w:val="0"/>
        <w:ind w:firstLineChars="100" w:firstLine="28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5628A4">
        <w:rPr>
          <w:rFonts w:ascii="メイリオ" w:eastAsia="メイリオ" w:hAnsi="メイリオ" w:cs="メイリオ" w:hint="eastAsia"/>
          <w:sz w:val="28"/>
          <w:szCs w:val="28"/>
        </w:rPr>
        <w:t>プランニングシート</w:t>
      </w:r>
      <w:r w:rsidR="00AA76F3">
        <w:rPr>
          <w:rFonts w:ascii="メイリオ" w:eastAsia="メイリオ" w:hAnsi="メイリオ" w:cs="メイリオ" w:hint="eastAsia"/>
          <w:sz w:val="28"/>
          <w:szCs w:val="28"/>
        </w:rPr>
        <w:t>（例）</w:t>
      </w:r>
    </w:p>
    <w:p w:rsidR="00801319" w:rsidRDefault="00801319" w:rsidP="00801319">
      <w:pPr>
        <w:adjustRightInd w:val="0"/>
        <w:ind w:firstLineChars="100" w:firstLine="240"/>
        <w:rPr>
          <w:rFonts w:ascii="HGSｺﾞｼｯｸE" w:eastAsia="HGSｺﾞｼｯｸE" w:hAnsi="HGSｺﾞｼｯｸE" w:cs="Times New Roman"/>
          <w:sz w:val="24"/>
          <w:szCs w:val="24"/>
        </w:rPr>
      </w:pPr>
    </w:p>
    <w:p w:rsidR="00801319" w:rsidRPr="0028372C" w:rsidRDefault="00801319" w:rsidP="00801319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  <w:u w:val="single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タイトル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あなたは大丈夫？　</w:t>
      </w:r>
      <w:r w:rsidR="00895E88">
        <w:rPr>
          <w:rFonts w:ascii="ＭＳ 明朝" w:eastAsia="HGSｺﾞｼｯｸM" w:hAnsi="Century" w:cs="Times New Roman" w:hint="eastAsia"/>
          <w:sz w:val="24"/>
          <w:szCs w:val="24"/>
          <w:u w:val="single"/>
        </w:rPr>
        <w:t>消費者トラブルに</w:t>
      </w:r>
      <w:r w:rsidR="00FF11D4">
        <w:rPr>
          <w:rFonts w:ascii="ＭＳ 明朝" w:eastAsia="HGSｺﾞｼｯｸM" w:hAnsi="Century" w:cs="Times New Roman" w:hint="eastAsia"/>
          <w:sz w:val="24"/>
          <w:szCs w:val="24"/>
          <w:u w:val="single"/>
        </w:rPr>
        <w:t>あ</w:t>
      </w:r>
      <w:r w:rsidR="00895E88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わないために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　　　　　　　</w:t>
      </w:r>
    </w:p>
    <w:p w:rsidR="00801319" w:rsidRPr="0028372C" w:rsidRDefault="00801319" w:rsidP="00801319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対象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>高齢者</w:t>
      </w:r>
      <w:r w:rsidR="00443329">
        <w:rPr>
          <w:rFonts w:ascii="ＭＳ 明朝" w:eastAsia="HGSｺﾞｼｯｸM" w:hAnsi="Century" w:cs="Times New Roman" w:hint="eastAsia"/>
          <w:sz w:val="24"/>
          <w:szCs w:val="24"/>
          <w:u w:val="single"/>
        </w:rPr>
        <w:t>（７０代</w:t>
      </w:r>
      <w:r w:rsidR="00B705F2">
        <w:rPr>
          <w:rFonts w:ascii="ＭＳ 明朝" w:eastAsia="HGSｺﾞｼｯｸM" w:hAnsi="Century" w:cs="Times New Roman" w:hint="eastAsia"/>
          <w:sz w:val="24"/>
          <w:szCs w:val="24"/>
          <w:u w:val="single"/>
        </w:rPr>
        <w:t>が多数</w:t>
      </w:r>
      <w:r w:rsidR="00443329">
        <w:rPr>
          <w:rFonts w:ascii="ＭＳ 明朝" w:eastAsia="HGSｺﾞｼｯｸM" w:hAnsi="Century" w:cs="Times New Roman" w:hint="eastAsia"/>
          <w:sz w:val="24"/>
          <w:szCs w:val="24"/>
          <w:u w:val="single"/>
        </w:rPr>
        <w:t>）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</w:rPr>
        <w:tab/>
      </w:r>
      <w:r>
        <w:rPr>
          <w:rFonts w:ascii="ＭＳ 明朝" w:eastAsia="HGSｺﾞｼｯｸM" w:hAnsi="Century" w:cs="Times New Roman" w:hint="eastAsia"/>
          <w:sz w:val="24"/>
          <w:szCs w:val="24"/>
        </w:rPr>
        <w:t xml:space="preserve">　</w:t>
      </w: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時間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>６０分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ab/>
      </w:r>
      <w:r>
        <w:rPr>
          <w:rFonts w:ascii="ＭＳ 明朝" w:eastAsia="HGSｺﾞｼｯｸM" w:hAnsi="Century" w:cs="Times New Roman" w:hint="eastAsia"/>
          <w:sz w:val="24"/>
          <w:szCs w:val="24"/>
        </w:rPr>
        <w:tab/>
      </w: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人数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>２０人</w:t>
      </w:r>
      <w:r w:rsidR="00895E88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</w:p>
    <w:p w:rsidR="00801319" w:rsidRPr="0028372C" w:rsidRDefault="00801319" w:rsidP="00801319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配布資料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="003804DB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レジュメ</w:t>
      </w:r>
      <w:r w:rsidR="00015004">
        <w:rPr>
          <w:rFonts w:ascii="ＭＳ 明朝" w:eastAsia="HGSｺﾞｼｯｸM" w:hAnsi="Century" w:cs="Times New Roman" w:hint="eastAsia"/>
          <w:sz w:val="24"/>
          <w:szCs w:val="24"/>
          <w:u w:val="single"/>
        </w:rPr>
        <w:t>（資料</w:t>
      </w:r>
      <w:r w:rsidR="00B705F2">
        <w:rPr>
          <w:rFonts w:ascii="ＭＳ 明朝" w:eastAsia="HGSｺﾞｼｯｸM" w:hAnsi="Century" w:cs="Times New Roman" w:hint="eastAsia"/>
          <w:sz w:val="24"/>
          <w:szCs w:val="24"/>
          <w:u w:val="single"/>
        </w:rPr>
        <w:t>・クイズ、「</w:t>
      </w:r>
      <w:r w:rsidR="003804DB">
        <w:rPr>
          <w:rFonts w:ascii="ＭＳ 明朝" w:eastAsia="HGSｺﾞｼｯｸM" w:hAnsi="Century" w:cs="Times New Roman" w:hint="eastAsia"/>
          <w:sz w:val="24"/>
          <w:szCs w:val="24"/>
          <w:u w:val="single"/>
        </w:rPr>
        <w:t>だまされやすさ心理チェック」シート</w:t>
      </w:r>
      <w:r w:rsidR="00015004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</w:p>
    <w:tbl>
      <w:tblPr>
        <w:tblpPr w:leftFromText="142" w:rightFromText="142" w:vertAnchor="page" w:horzAnchor="margin" w:tblpXSpec="center" w:tblpY="45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3"/>
        <w:gridCol w:w="5871"/>
        <w:gridCol w:w="2410"/>
      </w:tblGrid>
      <w:tr w:rsidR="00801319" w:rsidRPr="00A335EE" w:rsidTr="005628A4"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時間配分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D9D9D9"/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講座の流れ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教材・指導法</w:t>
            </w:r>
          </w:p>
        </w:tc>
      </w:tr>
      <w:tr w:rsidR="00801319" w:rsidRPr="00A335EE" w:rsidTr="005628A4">
        <w:trPr>
          <w:trHeight w:val="2252"/>
        </w:trPr>
        <w:tc>
          <w:tcPr>
            <w:tcW w:w="1183" w:type="dxa"/>
            <w:tcBorders>
              <w:bottom w:val="nil"/>
            </w:tcBorders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導入</w:t>
            </w: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（10分）</w:t>
            </w: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5871" w:type="dxa"/>
            <w:tcBorders>
              <w:bottom w:val="nil"/>
            </w:tcBorders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あいさつ</w:t>
            </w:r>
          </w:p>
          <w:p w:rsidR="00801319" w:rsidRPr="00FC7433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  <w:u w:val="single"/>
              </w:rPr>
            </w:pPr>
            <w:r w:rsidRPr="00FC7433"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アイスブレーク</w:t>
            </w:r>
          </w:p>
          <w:p w:rsidR="00801319" w:rsidRPr="003804DB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3804DB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「だまされやすさ心理チェック」を行う。</w:t>
            </w:r>
          </w:p>
          <w:p w:rsidR="00801319" w:rsidRPr="00A335EE" w:rsidRDefault="00FC7433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→　○の数を数え、挙手してもらう</w:t>
            </w:r>
          </w:p>
          <w:p w:rsidR="00801319" w:rsidRPr="00A335EE" w:rsidRDefault="00FC7433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 xml:space="preserve">→　</w:t>
            </w:r>
            <w:r w:rsidR="00801319"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だまされやすい傾向とタイプについて解説</w:t>
            </w: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する</w:t>
            </w:r>
          </w:p>
        </w:tc>
        <w:tc>
          <w:tcPr>
            <w:tcW w:w="2410" w:type="dxa"/>
            <w:tcBorders>
              <w:bottom w:val="nil"/>
            </w:tcBorders>
          </w:tcPr>
          <w:p w:rsidR="00801319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801319" w:rsidRPr="00A335EE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・</w:t>
            </w:r>
            <w:r w:rsidR="00FC7433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受講者には「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だまされやすさ</w:t>
            </w:r>
            <w:r w:rsidR="00FC7433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」のチェック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とわからない</w:t>
            </w:r>
            <w:r w:rsidR="00FC7433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ように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実施</w:t>
            </w:r>
          </w:p>
          <w:p w:rsidR="005628A4" w:rsidRPr="00A335EE" w:rsidRDefault="005628A4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</w:tr>
      <w:tr w:rsidR="00801319" w:rsidRPr="00A335EE" w:rsidTr="005628A4">
        <w:trPr>
          <w:trHeight w:val="1546"/>
        </w:trPr>
        <w:tc>
          <w:tcPr>
            <w:tcW w:w="1183" w:type="dxa"/>
            <w:tcBorders>
              <w:top w:val="nil"/>
              <w:bottom w:val="nil"/>
            </w:tcBorders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展開１</w:t>
            </w: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</w:t>
            </w:r>
            <w:r w:rsidR="003804DB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1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0分）</w:t>
            </w: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5871" w:type="dxa"/>
            <w:tcBorders>
              <w:top w:val="nil"/>
              <w:bottom w:val="nil"/>
            </w:tcBorders>
          </w:tcPr>
          <w:p w:rsidR="00801319" w:rsidRPr="00FC7433" w:rsidRDefault="00FC7433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  <w:u w:val="single"/>
                <w:shd w:val="pct15" w:color="auto" w:fill="FFFFFF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高齢者の</w:t>
            </w:r>
            <w:r w:rsidR="00B705F2"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消費者トラブル</w:t>
            </w:r>
          </w:p>
          <w:p w:rsidR="00FC7433" w:rsidRPr="00A335EE" w:rsidRDefault="00FC7433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3804DB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消費生活年報(2014年)のデータ</w:t>
            </w:r>
            <w:r w:rsidR="00B705F2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や事例</w:t>
            </w:r>
            <w:r w:rsidRPr="003804DB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を</w:t>
            </w:r>
            <w:r w:rsidR="003804DB" w:rsidRPr="003804DB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紹介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01319" w:rsidRPr="00DE7E9F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</w:rPr>
            </w:pPr>
            <w:r w:rsidRPr="00DE7E9F">
              <w:rPr>
                <w:rFonts w:ascii="HGSｺﾞｼｯｸM" w:eastAsia="HGSｺﾞｼｯｸM" w:hAnsi="Century" w:cs="Times New Roman" w:hint="eastAsia"/>
                <w:sz w:val="22"/>
              </w:rPr>
              <w:t>・</w:t>
            </w:r>
            <w:r w:rsidR="00443329">
              <w:rPr>
                <w:rFonts w:ascii="HGSｺﾞｼｯｸM" w:eastAsia="HGSｺﾞｼｯｸM" w:hAnsi="Century" w:cs="Times New Roman" w:hint="eastAsia"/>
                <w:sz w:val="22"/>
              </w:rPr>
              <w:t>代表的な事例を紹介</w:t>
            </w:r>
          </w:p>
        </w:tc>
      </w:tr>
      <w:tr w:rsidR="00801319" w:rsidRPr="00A335EE" w:rsidTr="005628A4">
        <w:trPr>
          <w:trHeight w:val="886"/>
        </w:trPr>
        <w:tc>
          <w:tcPr>
            <w:tcW w:w="1183" w:type="dxa"/>
            <w:tcBorders>
              <w:top w:val="nil"/>
              <w:bottom w:val="nil"/>
            </w:tcBorders>
          </w:tcPr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展開２</w:t>
            </w: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</w:t>
            </w:r>
            <w:r w:rsidR="005579CA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2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0分）</w:t>
            </w:r>
          </w:p>
          <w:p w:rsidR="00801319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5579CA" w:rsidRDefault="005579CA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5579CA" w:rsidRPr="00A335EE" w:rsidRDefault="005579CA" w:rsidP="005579CA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展開</w:t>
            </w: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３</w:t>
            </w:r>
          </w:p>
          <w:p w:rsidR="00801319" w:rsidRPr="00A335EE" w:rsidRDefault="005579CA" w:rsidP="005579CA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</w:t>
            </w: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10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分）</w:t>
            </w:r>
          </w:p>
        </w:tc>
        <w:tc>
          <w:tcPr>
            <w:tcW w:w="5871" w:type="dxa"/>
            <w:tcBorders>
              <w:top w:val="nil"/>
              <w:bottom w:val="nil"/>
            </w:tcBorders>
          </w:tcPr>
          <w:p w:rsidR="00015004" w:rsidRPr="00FC7433" w:rsidRDefault="00FC7433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  <w:u w:val="single"/>
              </w:rPr>
            </w:pPr>
            <w:r w:rsidRPr="00FC7433"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契約クイズ</w:t>
            </w:r>
          </w:p>
          <w:p w:rsidR="00015004" w:rsidRDefault="00015004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→　クイズの質問を投げかけ、挙手してもらう</w:t>
            </w:r>
          </w:p>
          <w:p w:rsidR="00015004" w:rsidRDefault="00015004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→　回答を示して、解説する</w:t>
            </w:r>
          </w:p>
          <w:p w:rsidR="00B705F2" w:rsidRDefault="00B705F2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  <w:u w:val="single"/>
              </w:rPr>
            </w:pPr>
          </w:p>
          <w:p w:rsidR="00015004" w:rsidRPr="00443329" w:rsidRDefault="0044332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  <w:u w:val="single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クーリング・オフ</w:t>
            </w:r>
            <w:r w:rsidR="005628A4">
              <w:rPr>
                <w:rFonts w:ascii="HGSｺﾞｼｯｸM" w:eastAsia="HGSｺﾞｼｯｸM" w:hAnsi="ＭＳ 明朝" w:cs="Times New Roman" w:hint="eastAsia"/>
                <w:sz w:val="22"/>
                <w:szCs w:val="24"/>
                <w:u w:val="single"/>
              </w:rPr>
              <w:t>について</w:t>
            </w:r>
          </w:p>
          <w:p w:rsidR="00801319" w:rsidRPr="00A335EE" w:rsidRDefault="00015004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 xml:space="preserve">→　</w:t>
            </w:r>
            <w:r w:rsidR="00801319"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はがきの書き方を練習する。</w:t>
            </w:r>
          </w:p>
          <w:p w:rsidR="00801319" w:rsidRPr="00015004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01319" w:rsidRPr="00A335EE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801319" w:rsidRPr="00A335EE" w:rsidRDefault="00801319" w:rsidP="005628A4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801319" w:rsidRPr="00B86189" w:rsidRDefault="00801319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B705F2" w:rsidRDefault="00B705F2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B705F2" w:rsidRDefault="00B705F2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・黒板に通知はがきの記入例を書く</w:t>
            </w:r>
          </w:p>
          <w:p w:rsidR="00B705F2" w:rsidRDefault="00B705F2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F2731B" w:rsidRPr="00F2731B" w:rsidRDefault="00F2731B" w:rsidP="005628A4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</w:tr>
      <w:tr w:rsidR="00801319" w:rsidRPr="00801319" w:rsidTr="005628A4">
        <w:trPr>
          <w:trHeight w:val="3121"/>
        </w:trPr>
        <w:tc>
          <w:tcPr>
            <w:tcW w:w="1183" w:type="dxa"/>
            <w:tcBorders>
              <w:top w:val="nil"/>
            </w:tcBorders>
          </w:tcPr>
          <w:p w:rsidR="00801319" w:rsidRPr="00801319" w:rsidRDefault="00801319" w:rsidP="005628A4">
            <w:pPr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まとめ</w:t>
            </w:r>
          </w:p>
          <w:p w:rsidR="00801319" w:rsidRPr="00801319" w:rsidRDefault="00801319" w:rsidP="005579CA">
            <w:pPr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（</w:t>
            </w:r>
            <w:r w:rsidR="005579CA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10</w:t>
            </w: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871" w:type="dxa"/>
            <w:tcBorders>
              <w:top w:val="nil"/>
            </w:tcBorders>
          </w:tcPr>
          <w:p w:rsidR="00015004" w:rsidRPr="00015004" w:rsidRDefault="00015004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  <w:u w:val="single"/>
              </w:rPr>
            </w:pPr>
            <w:r w:rsidRPr="00015004">
              <w:rPr>
                <w:rFonts w:ascii="HGSｺﾞｼｯｸM" w:eastAsia="HGSｺﾞｼｯｸM" w:hAnsi="ＭＳ 明朝" w:cs="Times New Roman" w:hint="eastAsia"/>
                <w:sz w:val="24"/>
                <w:szCs w:val="24"/>
                <w:u w:val="single"/>
              </w:rPr>
              <w:t>トラブルに</w:t>
            </w:r>
            <w:r w:rsidR="00FF11D4">
              <w:rPr>
                <w:rFonts w:ascii="HGSｺﾞｼｯｸM" w:eastAsia="HGSｺﾞｼｯｸM" w:hAnsi="ＭＳ 明朝" w:cs="Times New Roman" w:hint="eastAsia"/>
                <w:sz w:val="24"/>
                <w:szCs w:val="24"/>
                <w:u w:val="single"/>
              </w:rPr>
              <w:t>あ</w:t>
            </w:r>
            <w:r w:rsidRPr="00015004">
              <w:rPr>
                <w:rFonts w:ascii="HGSｺﾞｼｯｸM" w:eastAsia="HGSｺﾞｼｯｸM" w:hAnsi="ＭＳ 明朝" w:cs="Times New Roman" w:hint="eastAsia"/>
                <w:sz w:val="24"/>
                <w:szCs w:val="24"/>
                <w:u w:val="single"/>
              </w:rPr>
              <w:t>わないために</w:t>
            </w:r>
          </w:p>
          <w:p w:rsidR="00801319" w:rsidRPr="00801319" w:rsidRDefault="00015004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「</w:t>
            </w:r>
            <w:r w:rsidR="00F2731B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ことわり</w:t>
            </w:r>
            <w:r w:rsidR="005628A4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音頭</w:t>
            </w: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」の替え歌を歌う</w:t>
            </w:r>
          </w:p>
          <w:p w:rsidR="00801319" w:rsidRPr="00801319" w:rsidRDefault="00015004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→　消費生活センターの相談窓口</w:t>
            </w:r>
            <w:r w:rsidR="005628A4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を</w:t>
            </w: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紹介</w:t>
            </w:r>
          </w:p>
          <w:p w:rsidR="00801319" w:rsidRPr="00801319" w:rsidRDefault="00015004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→　被害拡大防止のため、</w:t>
            </w:r>
            <w:r w:rsidR="00801319"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情報提供</w:t>
            </w: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を呼びかけ</w:t>
            </w:r>
            <w:r w:rsidR="00801319"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る</w:t>
            </w:r>
          </w:p>
          <w:p w:rsidR="00015004" w:rsidRDefault="00015004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</w:p>
          <w:p w:rsidR="00801319" w:rsidRPr="00801319" w:rsidRDefault="00801319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御礼</w:t>
            </w:r>
            <w:r w:rsidR="0049536C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（アンケートへの記入をお願いする）</w:t>
            </w:r>
          </w:p>
        </w:tc>
        <w:tc>
          <w:tcPr>
            <w:tcW w:w="2410" w:type="dxa"/>
            <w:tcBorders>
              <w:top w:val="nil"/>
            </w:tcBorders>
          </w:tcPr>
          <w:p w:rsidR="00F2731B" w:rsidRDefault="00F2731B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</w:p>
          <w:p w:rsidR="00801319" w:rsidRDefault="00801319" w:rsidP="005628A4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・替え歌の大きな歌詞を黒板に掲示</w:t>
            </w:r>
          </w:p>
          <w:p w:rsidR="009B3375" w:rsidRPr="00801319" w:rsidRDefault="009B3375" w:rsidP="009B3375">
            <w:pPr>
              <w:ind w:left="240" w:hangingChars="100" w:hanging="240"/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</w:pPr>
          </w:p>
        </w:tc>
      </w:tr>
    </w:tbl>
    <w:p w:rsidR="00801319" w:rsidRPr="005628A4" w:rsidRDefault="00801319" w:rsidP="00801319">
      <w:pPr>
        <w:adjustRightInd w:val="0"/>
        <w:ind w:firstLineChars="100" w:firstLine="220"/>
        <w:rPr>
          <w:rFonts w:ascii="ＭＳ 明朝" w:eastAsia="HGSｺﾞｼｯｸM" w:hAnsi="Century" w:cs="Times New Roman"/>
          <w:sz w:val="22"/>
          <w:u w:val="single"/>
        </w:rPr>
      </w:pPr>
      <w:r w:rsidRPr="005628A4">
        <w:rPr>
          <w:rFonts w:ascii="HGSｺﾞｼｯｸE" w:eastAsia="HGSｺﾞｼｯｸE" w:hAnsi="HGSｺﾞｼｯｸE" w:cs="Times New Roman" w:hint="eastAsia"/>
          <w:sz w:val="22"/>
        </w:rPr>
        <w:t>ねらい</w:t>
      </w:r>
      <w:r w:rsidR="005628A4" w:rsidRPr="005628A4">
        <w:rPr>
          <w:rFonts w:ascii="HGSｺﾞｼｯｸE" w:eastAsia="HGSｺﾞｼｯｸE" w:hAnsi="HGSｺﾞｼｯｸE" w:cs="Times New Roman" w:hint="eastAsia"/>
          <w:sz w:val="22"/>
          <w:u w:val="single"/>
        </w:rPr>
        <w:t xml:space="preserve">　</w:t>
      </w:r>
      <w:r w:rsidRPr="005628A4">
        <w:rPr>
          <w:rFonts w:ascii="ＭＳ 明朝" w:eastAsia="HGSｺﾞｼｯｸM" w:hAnsi="Century" w:cs="Times New Roman" w:hint="eastAsia"/>
          <w:sz w:val="22"/>
          <w:u w:val="single"/>
        </w:rPr>
        <w:t>誰もが悪質商法の被害にあう可能性があることを理解し、適切に相談できるようになる。</w:t>
      </w:r>
      <w:r w:rsidR="005628A4">
        <w:rPr>
          <w:rFonts w:ascii="ＭＳ 明朝" w:eastAsia="HGSｺﾞｼｯｸM" w:hAnsi="Century" w:cs="Times New Roman" w:hint="eastAsia"/>
          <w:sz w:val="22"/>
          <w:u w:val="single"/>
        </w:rPr>
        <w:t xml:space="preserve">　</w:t>
      </w:r>
    </w:p>
    <w:p w:rsidR="00090F30" w:rsidRPr="00801319" w:rsidRDefault="00090F30" w:rsidP="00081118">
      <w:pPr>
        <w:rPr>
          <w:rFonts w:ascii="HGPｺﾞｼｯｸM" w:eastAsia="HGPｺﾞｼｯｸM" w:hAnsi="HGSｺﾞｼｯｸE"/>
          <w:sz w:val="24"/>
          <w:szCs w:val="24"/>
        </w:rPr>
      </w:pPr>
    </w:p>
    <w:p w:rsidR="00AA76F3" w:rsidRDefault="00AA76F3">
      <w:pPr>
        <w:widowControl/>
        <w:jc w:val="left"/>
        <w:rPr>
          <w:rFonts w:ascii="HGPｺﾞｼｯｸM" w:eastAsia="HGPｺﾞｼｯｸM" w:hAnsi="HGSｺﾞｼｯｸE"/>
          <w:sz w:val="24"/>
          <w:szCs w:val="24"/>
        </w:rPr>
      </w:pPr>
      <w:r>
        <w:rPr>
          <w:rFonts w:ascii="HGPｺﾞｼｯｸM" w:eastAsia="HGPｺﾞｼｯｸM" w:hAnsi="HGSｺﾞｼｯｸE"/>
          <w:sz w:val="24"/>
          <w:szCs w:val="24"/>
        </w:rPr>
        <w:br w:type="page"/>
      </w:r>
    </w:p>
    <w:p w:rsidR="00AA76F3" w:rsidRPr="005628A4" w:rsidRDefault="00AA76F3" w:rsidP="00AA76F3">
      <w:pPr>
        <w:adjustRightInd w:val="0"/>
        <w:ind w:firstLineChars="100" w:firstLine="28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5628A4">
        <w:rPr>
          <w:rFonts w:ascii="メイリオ" w:eastAsia="メイリオ" w:hAnsi="メイリオ" w:cs="メイリオ" w:hint="eastAsia"/>
          <w:sz w:val="28"/>
          <w:szCs w:val="28"/>
        </w:rPr>
        <w:t>プランニングシート</w:t>
      </w:r>
    </w:p>
    <w:p w:rsidR="00AA76F3" w:rsidRDefault="00AA76F3" w:rsidP="00AA76F3">
      <w:pPr>
        <w:adjustRightInd w:val="0"/>
        <w:ind w:firstLineChars="100" w:firstLine="240"/>
        <w:rPr>
          <w:rFonts w:ascii="HGSｺﾞｼｯｸE" w:eastAsia="HGSｺﾞｼｯｸE" w:hAnsi="HGSｺﾞｼｯｸE" w:cs="Times New Roman"/>
          <w:sz w:val="24"/>
          <w:szCs w:val="24"/>
        </w:rPr>
      </w:pPr>
    </w:p>
    <w:p w:rsidR="00AA76F3" w:rsidRPr="0028372C" w:rsidRDefault="00AA76F3" w:rsidP="00AA76F3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  <w:u w:val="single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タイトル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 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</w:t>
      </w:r>
    </w:p>
    <w:p w:rsidR="00AA76F3" w:rsidRPr="0028372C" w:rsidRDefault="00AA76F3" w:rsidP="00AA76F3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対象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　　　　　　　</w:t>
      </w:r>
      <w:r w:rsidRPr="0028372C">
        <w:rPr>
          <w:rFonts w:ascii="ＭＳ 明朝" w:eastAsia="HGSｺﾞｼｯｸM" w:hAnsi="Century" w:cs="Times New Roman" w:hint="eastAsia"/>
          <w:sz w:val="24"/>
          <w:szCs w:val="24"/>
        </w:rPr>
        <w:tab/>
      </w:r>
      <w:r>
        <w:rPr>
          <w:rFonts w:ascii="ＭＳ 明朝" w:eastAsia="HGSｺﾞｼｯｸM" w:hAnsi="Century" w:cs="Times New Roman" w:hint="eastAsia"/>
          <w:sz w:val="24"/>
          <w:szCs w:val="24"/>
        </w:rPr>
        <w:t xml:space="preserve">　</w:t>
      </w: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時間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ab/>
      </w:r>
      <w:r>
        <w:rPr>
          <w:rFonts w:ascii="ＭＳ 明朝" w:eastAsia="HGSｺﾞｼｯｸM" w:hAnsi="Century" w:cs="Times New Roman" w:hint="eastAsia"/>
          <w:sz w:val="24"/>
          <w:szCs w:val="24"/>
        </w:rPr>
        <w:tab/>
      </w: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人数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</w:p>
    <w:p w:rsidR="00AA76F3" w:rsidRPr="0028372C" w:rsidRDefault="00AA76F3" w:rsidP="00AA76F3">
      <w:pPr>
        <w:adjustRightInd w:val="0"/>
        <w:ind w:firstLineChars="100" w:firstLine="240"/>
        <w:rPr>
          <w:rFonts w:ascii="ＭＳ 明朝" w:eastAsia="HGSｺﾞｼｯｸM" w:hAnsi="Century" w:cs="Times New Roman"/>
          <w:sz w:val="24"/>
          <w:szCs w:val="24"/>
        </w:rPr>
      </w:pPr>
      <w:r w:rsidRPr="00E815BF">
        <w:rPr>
          <w:rFonts w:ascii="HGSｺﾞｼｯｸE" w:eastAsia="HGSｺﾞｼｯｸE" w:hAnsi="HGSｺﾞｼｯｸE" w:cs="Times New Roman" w:hint="eastAsia"/>
          <w:sz w:val="24"/>
          <w:szCs w:val="24"/>
        </w:rPr>
        <w:t>配布資料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                                                               </w:t>
      </w:r>
      <w:r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　　</w:t>
      </w:r>
      <w:r w:rsidRPr="0028372C">
        <w:rPr>
          <w:rFonts w:ascii="ＭＳ 明朝" w:eastAsia="HGSｺﾞｼｯｸM" w:hAnsi="Century" w:cs="Times New Roman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tbl>
      <w:tblPr>
        <w:tblpPr w:leftFromText="142" w:rightFromText="142" w:vertAnchor="page" w:horzAnchor="margin" w:tblpXSpec="center" w:tblpY="45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5786"/>
        <w:gridCol w:w="2382"/>
      </w:tblGrid>
      <w:tr w:rsidR="00AA76F3" w:rsidRPr="00A335EE" w:rsidTr="006522CE"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時間配分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D9D9D9"/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講座の流れ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教材・指導法</w:t>
            </w:r>
          </w:p>
        </w:tc>
      </w:tr>
      <w:tr w:rsidR="00AA76F3" w:rsidRPr="00A335EE" w:rsidTr="00AA76F3">
        <w:trPr>
          <w:trHeight w:val="2964"/>
        </w:trPr>
        <w:tc>
          <w:tcPr>
            <w:tcW w:w="1183" w:type="dxa"/>
            <w:tcBorders>
              <w:bottom w:val="nil"/>
            </w:tcBorders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導入</w:t>
            </w: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</w:t>
            </w: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 xml:space="preserve">   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分）</w:t>
            </w: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5871" w:type="dxa"/>
            <w:tcBorders>
              <w:bottom w:val="nil"/>
            </w:tcBorders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AA76F3" w:rsidRPr="00A335EE" w:rsidRDefault="00AA76F3" w:rsidP="006522CE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</w:tr>
      <w:tr w:rsidR="00AA76F3" w:rsidRPr="00A335EE" w:rsidTr="006522CE">
        <w:trPr>
          <w:trHeight w:val="1546"/>
        </w:trPr>
        <w:tc>
          <w:tcPr>
            <w:tcW w:w="1183" w:type="dxa"/>
            <w:tcBorders>
              <w:top w:val="nil"/>
              <w:bottom w:val="nil"/>
            </w:tcBorders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展開</w:t>
            </w: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（</w:t>
            </w:r>
            <w:r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 xml:space="preserve">   </w:t>
            </w:r>
            <w:r w:rsidRPr="00A335EE">
              <w:rPr>
                <w:rFonts w:ascii="HGSｺﾞｼｯｸM" w:eastAsia="HGSｺﾞｼｯｸM" w:hAnsi="ＭＳ 明朝" w:cs="Times New Roman" w:hint="eastAsia"/>
                <w:sz w:val="22"/>
                <w:szCs w:val="24"/>
              </w:rPr>
              <w:t>分）</w:t>
            </w: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5871" w:type="dxa"/>
            <w:tcBorders>
              <w:top w:val="nil"/>
              <w:bottom w:val="nil"/>
            </w:tcBorders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A76F3" w:rsidRPr="00DE7E9F" w:rsidRDefault="00AA76F3" w:rsidP="006522CE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</w:rPr>
            </w:pPr>
          </w:p>
        </w:tc>
      </w:tr>
      <w:tr w:rsidR="00AA76F3" w:rsidRPr="00A335EE" w:rsidTr="006522CE">
        <w:trPr>
          <w:trHeight w:val="886"/>
        </w:trPr>
        <w:tc>
          <w:tcPr>
            <w:tcW w:w="1183" w:type="dxa"/>
            <w:tcBorders>
              <w:top w:val="nil"/>
              <w:bottom w:val="nil"/>
            </w:tcBorders>
          </w:tcPr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AA76F3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AA76F3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  <w:p w:rsidR="00AA76F3" w:rsidRPr="00A335EE" w:rsidRDefault="00AA76F3" w:rsidP="006522CE">
            <w:pPr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5871" w:type="dxa"/>
            <w:tcBorders>
              <w:top w:val="nil"/>
              <w:bottom w:val="nil"/>
            </w:tcBorders>
          </w:tcPr>
          <w:p w:rsidR="00AA76F3" w:rsidRPr="00015004" w:rsidRDefault="00AA76F3" w:rsidP="006522CE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A76F3" w:rsidRPr="00F2731B" w:rsidRDefault="00AA76F3" w:rsidP="006522CE">
            <w:pPr>
              <w:ind w:left="220" w:hangingChars="100" w:hanging="220"/>
              <w:rPr>
                <w:rFonts w:ascii="HGSｺﾞｼｯｸM" w:eastAsia="HGSｺﾞｼｯｸM" w:hAnsi="ＭＳ 明朝" w:cs="Times New Roman"/>
                <w:sz w:val="22"/>
                <w:szCs w:val="24"/>
              </w:rPr>
            </w:pPr>
          </w:p>
        </w:tc>
      </w:tr>
      <w:tr w:rsidR="00AA76F3" w:rsidRPr="00801319" w:rsidTr="00AA76F3">
        <w:trPr>
          <w:trHeight w:val="3975"/>
        </w:trPr>
        <w:tc>
          <w:tcPr>
            <w:tcW w:w="1183" w:type="dxa"/>
            <w:tcBorders>
              <w:top w:val="nil"/>
            </w:tcBorders>
          </w:tcPr>
          <w:p w:rsidR="00AA76F3" w:rsidRPr="00801319" w:rsidRDefault="00AA76F3" w:rsidP="006522CE">
            <w:pPr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まとめ</w:t>
            </w:r>
          </w:p>
          <w:p w:rsidR="00AA76F3" w:rsidRPr="00801319" w:rsidRDefault="00AA76F3" w:rsidP="00AA76F3">
            <w:pPr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 xml:space="preserve">   </w:t>
            </w:r>
            <w:r w:rsidRPr="00801319"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871" w:type="dxa"/>
            <w:tcBorders>
              <w:top w:val="nil"/>
            </w:tcBorders>
          </w:tcPr>
          <w:p w:rsidR="00AA76F3" w:rsidRPr="00801319" w:rsidRDefault="00AA76F3" w:rsidP="006522CE">
            <w:pPr>
              <w:ind w:left="240" w:hangingChars="100" w:hanging="240"/>
              <w:rPr>
                <w:rFonts w:ascii="HGSｺﾞｼｯｸM" w:eastAsia="HGSｺﾞｼｯｸM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AA76F3" w:rsidRPr="00801319" w:rsidRDefault="00AA76F3" w:rsidP="006522CE">
            <w:pPr>
              <w:ind w:left="240" w:hangingChars="100" w:hanging="240"/>
              <w:rPr>
                <w:rFonts w:ascii="HGSｺﾞｼｯｸM" w:eastAsia="HGSｺﾞｼｯｸM" w:hAnsi="ＭＳ 明朝" w:cs="Times New Roman" w:hint="eastAsia"/>
                <w:sz w:val="24"/>
                <w:szCs w:val="24"/>
              </w:rPr>
            </w:pPr>
          </w:p>
        </w:tc>
      </w:tr>
    </w:tbl>
    <w:p w:rsidR="00AA76F3" w:rsidRPr="005628A4" w:rsidRDefault="00AA76F3" w:rsidP="00AA76F3">
      <w:pPr>
        <w:adjustRightInd w:val="0"/>
        <w:ind w:firstLineChars="100" w:firstLine="220"/>
        <w:rPr>
          <w:rFonts w:ascii="ＭＳ 明朝" w:eastAsia="HGSｺﾞｼｯｸM" w:hAnsi="Century" w:cs="Times New Roman"/>
          <w:sz w:val="22"/>
          <w:u w:val="single"/>
        </w:rPr>
      </w:pPr>
      <w:r w:rsidRPr="005628A4">
        <w:rPr>
          <w:rFonts w:ascii="HGSｺﾞｼｯｸE" w:eastAsia="HGSｺﾞｼｯｸE" w:hAnsi="HGSｺﾞｼｯｸE" w:cs="Times New Roman" w:hint="eastAsia"/>
          <w:sz w:val="22"/>
        </w:rPr>
        <w:t>ねらい</w:t>
      </w:r>
      <w:r w:rsidRPr="005628A4">
        <w:rPr>
          <w:rFonts w:ascii="HGSｺﾞｼｯｸE" w:eastAsia="HGSｺﾞｼｯｸE" w:hAnsi="HGSｺﾞｼｯｸE" w:cs="Times New Roman" w:hint="eastAsia"/>
          <w:sz w:val="22"/>
          <w:u w:val="single"/>
        </w:rPr>
        <w:t xml:space="preserve">　</w:t>
      </w:r>
      <w:r>
        <w:rPr>
          <w:rFonts w:ascii="HGSｺﾞｼｯｸE" w:eastAsia="HGSｺﾞｼｯｸE" w:hAnsi="HGSｺﾞｼｯｸE" w:cs="Times New Roman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ＭＳ 明朝" w:eastAsia="HGSｺﾞｼｯｸM" w:hAnsi="Century" w:cs="Times New Roman" w:hint="eastAsia"/>
          <w:sz w:val="22"/>
          <w:u w:val="single"/>
        </w:rPr>
        <w:t xml:space="preserve">　</w:t>
      </w:r>
    </w:p>
    <w:p w:rsidR="00AA76F3" w:rsidRPr="00801319" w:rsidRDefault="00AA76F3" w:rsidP="00AA76F3">
      <w:pPr>
        <w:rPr>
          <w:rFonts w:ascii="HGPｺﾞｼｯｸM" w:eastAsia="HGPｺﾞｼｯｸM" w:hAnsi="HGSｺﾞｼｯｸE"/>
          <w:sz w:val="24"/>
          <w:szCs w:val="24"/>
        </w:rPr>
      </w:pPr>
    </w:p>
    <w:p w:rsidR="00AA76F3" w:rsidRPr="00F20796" w:rsidRDefault="00AA76F3" w:rsidP="00AA76F3">
      <w:pPr>
        <w:rPr>
          <w:rFonts w:ascii="HGPｺﾞｼｯｸM" w:eastAsia="HGPｺﾞｼｯｸM" w:hAnsi="HGSｺﾞｼｯｸE"/>
          <w:sz w:val="24"/>
          <w:szCs w:val="24"/>
        </w:rPr>
      </w:pPr>
    </w:p>
    <w:p w:rsidR="00090F30" w:rsidRPr="00AA76F3" w:rsidRDefault="00090F30" w:rsidP="00081118">
      <w:pPr>
        <w:rPr>
          <w:rFonts w:ascii="HGPｺﾞｼｯｸM" w:eastAsia="HGPｺﾞｼｯｸM" w:hAnsi="HGSｺﾞｼｯｸE"/>
          <w:sz w:val="24"/>
          <w:szCs w:val="24"/>
        </w:rPr>
      </w:pPr>
    </w:p>
    <w:sectPr w:rsidR="00090F30" w:rsidRPr="00AA76F3" w:rsidSect="00801319">
      <w:pgSz w:w="11906" w:h="16838"/>
      <w:pgMar w:top="1134" w:right="567" w:bottom="1134" w:left="567" w:header="851" w:footer="227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A1" w:rsidRDefault="006D20A1" w:rsidP="00271031">
      <w:r>
        <w:separator/>
      </w:r>
    </w:p>
  </w:endnote>
  <w:endnote w:type="continuationSeparator" w:id="0">
    <w:p w:rsidR="006D20A1" w:rsidRDefault="006D20A1" w:rsidP="002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A1" w:rsidRDefault="006D20A1" w:rsidP="00271031">
      <w:r>
        <w:separator/>
      </w:r>
    </w:p>
  </w:footnote>
  <w:footnote w:type="continuationSeparator" w:id="0">
    <w:p w:rsidR="006D20A1" w:rsidRDefault="006D20A1" w:rsidP="0027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480"/>
    <w:multiLevelType w:val="hybridMultilevel"/>
    <w:tmpl w:val="4066DC2A"/>
    <w:lvl w:ilvl="0" w:tplc="E618C25E">
      <w:start w:val="3"/>
      <w:numFmt w:val="decimalFullWidth"/>
      <w:lvlText w:val="%1．"/>
      <w:lvlJc w:val="left"/>
      <w:pPr>
        <w:ind w:left="570" w:hanging="570"/>
      </w:pPr>
      <w:rPr>
        <w:rFonts w:ascii="HGSｺﾞｼｯｸE" w:eastAsia="HGSｺﾞｼｯｸE" w:hAnsi="HGSｺﾞｼｯｸE" w:cs="Times New Roman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935B05"/>
    <w:multiLevelType w:val="hybridMultilevel"/>
    <w:tmpl w:val="E1A6292E"/>
    <w:lvl w:ilvl="0" w:tplc="C51A1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87464A"/>
    <w:multiLevelType w:val="hybridMultilevel"/>
    <w:tmpl w:val="AA3E8E6A"/>
    <w:lvl w:ilvl="0" w:tplc="A4F01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7CD200A"/>
    <w:multiLevelType w:val="hybridMultilevel"/>
    <w:tmpl w:val="3A86A4F0"/>
    <w:lvl w:ilvl="0" w:tplc="AD621B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A2C3C63"/>
    <w:multiLevelType w:val="hybridMultilevel"/>
    <w:tmpl w:val="09D482C0"/>
    <w:lvl w:ilvl="0" w:tplc="F49CB4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4D8660F9"/>
    <w:multiLevelType w:val="hybridMultilevel"/>
    <w:tmpl w:val="63D2DAD6"/>
    <w:lvl w:ilvl="0" w:tplc="D94A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1323D1B"/>
    <w:multiLevelType w:val="hybridMultilevel"/>
    <w:tmpl w:val="82C07C20"/>
    <w:lvl w:ilvl="0" w:tplc="20B881A8">
      <w:start w:val="1"/>
      <w:numFmt w:val="decimalEnclosedCircle"/>
      <w:lvlText w:val="%1"/>
      <w:lvlJc w:val="left"/>
      <w:pPr>
        <w:ind w:left="85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4D076A8"/>
    <w:multiLevelType w:val="hybridMultilevel"/>
    <w:tmpl w:val="AD24D0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C1F52FC"/>
    <w:multiLevelType w:val="hybridMultilevel"/>
    <w:tmpl w:val="75245FE4"/>
    <w:lvl w:ilvl="0" w:tplc="9AF2AD4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347AA2FC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5D6C5276"/>
    <w:multiLevelType w:val="hybridMultilevel"/>
    <w:tmpl w:val="6C48798E"/>
    <w:lvl w:ilvl="0" w:tplc="84B6B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F5533CE"/>
    <w:multiLevelType w:val="hybridMultilevel"/>
    <w:tmpl w:val="05D87DC4"/>
    <w:lvl w:ilvl="0" w:tplc="3A2AEF32">
      <w:start w:val="2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2"/>
    <w:rsid w:val="00015004"/>
    <w:rsid w:val="00081118"/>
    <w:rsid w:val="00090F30"/>
    <w:rsid w:val="000E0A92"/>
    <w:rsid w:val="00207250"/>
    <w:rsid w:val="00250B3A"/>
    <w:rsid w:val="00271031"/>
    <w:rsid w:val="003058F2"/>
    <w:rsid w:val="003804DB"/>
    <w:rsid w:val="003A1F11"/>
    <w:rsid w:val="00443329"/>
    <w:rsid w:val="0049536C"/>
    <w:rsid w:val="004E340F"/>
    <w:rsid w:val="004F564E"/>
    <w:rsid w:val="005558A8"/>
    <w:rsid w:val="005579CA"/>
    <w:rsid w:val="005628A4"/>
    <w:rsid w:val="005970D1"/>
    <w:rsid w:val="006A7DCA"/>
    <w:rsid w:val="006D0595"/>
    <w:rsid w:val="006D20A1"/>
    <w:rsid w:val="007E1146"/>
    <w:rsid w:val="00801319"/>
    <w:rsid w:val="008371EA"/>
    <w:rsid w:val="00895E88"/>
    <w:rsid w:val="008F181F"/>
    <w:rsid w:val="009066B5"/>
    <w:rsid w:val="00964A15"/>
    <w:rsid w:val="009B3375"/>
    <w:rsid w:val="009E0A04"/>
    <w:rsid w:val="00A8089F"/>
    <w:rsid w:val="00AA76F3"/>
    <w:rsid w:val="00AE0AD3"/>
    <w:rsid w:val="00B1040C"/>
    <w:rsid w:val="00B400A4"/>
    <w:rsid w:val="00B705F2"/>
    <w:rsid w:val="00B86189"/>
    <w:rsid w:val="00BE5B98"/>
    <w:rsid w:val="00D21D5A"/>
    <w:rsid w:val="00D97E3E"/>
    <w:rsid w:val="00EC7D69"/>
    <w:rsid w:val="00F20796"/>
    <w:rsid w:val="00F25337"/>
    <w:rsid w:val="00F2731B"/>
    <w:rsid w:val="00FC7433"/>
    <w:rsid w:val="00FF11D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DAD5A-C9DE-4DBD-A450-A2BF32E0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0E0A92"/>
    <w:pPr>
      <w:adjustRightInd w:val="0"/>
    </w:pPr>
    <w:rPr>
      <w:rFonts w:ascii="ＭＳ ゴシック" w:eastAsia="HGSｺﾞｼｯｸM" w:hAnsi="ＭＳ ゴシック" w:cs="Times New Roman"/>
      <w:sz w:val="58"/>
      <w:szCs w:val="58"/>
    </w:rPr>
  </w:style>
  <w:style w:type="paragraph" w:customStyle="1" w:styleId="a4">
    <w:name w:val="標題"/>
    <w:basedOn w:val="a"/>
    <w:rsid w:val="000E0A92"/>
    <w:pPr>
      <w:adjustRightInd w:val="0"/>
      <w:jc w:val="left"/>
    </w:pPr>
    <w:rPr>
      <w:rFonts w:ascii="ＭＳ 明朝" w:eastAsia="HGSｺﾞｼｯｸM" w:hAnsi="ＭＳ 明朝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D0595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250B3A"/>
  </w:style>
  <w:style w:type="character" w:customStyle="1" w:styleId="a7">
    <w:name w:val="日付 (文字)"/>
    <w:basedOn w:val="a0"/>
    <w:link w:val="a6"/>
    <w:uiPriority w:val="99"/>
    <w:semiHidden/>
    <w:rsid w:val="00250B3A"/>
  </w:style>
  <w:style w:type="paragraph" w:styleId="a8">
    <w:name w:val="header"/>
    <w:basedOn w:val="a"/>
    <w:link w:val="a9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031"/>
  </w:style>
  <w:style w:type="paragraph" w:styleId="aa">
    <w:name w:val="footer"/>
    <w:basedOn w:val="a"/>
    <w:link w:val="ab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031"/>
  </w:style>
  <w:style w:type="paragraph" w:styleId="ac">
    <w:name w:val="Balloon Text"/>
    <w:basedOn w:val="a"/>
    <w:link w:val="ad"/>
    <w:uiPriority w:val="99"/>
    <w:semiHidden/>
    <w:unhideWhenUsed/>
    <w:rsid w:val="008F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1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A365-7A94-4E01-96BC-1CDB7229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坂根郁夫</dc:creator>
  <cp:keywords/>
  <dc:description/>
  <cp:lastModifiedBy>user</cp:lastModifiedBy>
  <cp:revision>14</cp:revision>
  <cp:lastPrinted>2015-03-18T09:33:00Z</cp:lastPrinted>
  <dcterms:created xsi:type="dcterms:W3CDTF">2015-03-05T08:58:00Z</dcterms:created>
  <dcterms:modified xsi:type="dcterms:W3CDTF">2015-03-30T04:15:00Z</dcterms:modified>
</cp:coreProperties>
</file>