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C0" w:rsidRDefault="003919C0">
      <w:pPr>
        <w:rPr>
          <w:rFonts w:hAnsi="Century" w:cs="Times New Roman"/>
          <w:spacing w:val="16"/>
        </w:rPr>
      </w:pPr>
      <w:r>
        <w:rPr>
          <w:rFonts w:hint="eastAsia"/>
          <w:b/>
          <w:bCs/>
        </w:rPr>
        <w:t>様式第４号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014"/>
        <w:gridCol w:w="1034"/>
        <w:gridCol w:w="284"/>
        <w:gridCol w:w="361"/>
        <w:gridCol w:w="4883"/>
      </w:tblGrid>
      <w:tr w:rsidR="003919C0" w:rsidTr="006A4506">
        <w:trPr>
          <w:trHeight w:val="4004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center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>一般廃棄物処理施設軽微変更等届出書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 xml:space="preserve">　　　　　　年　　　月　　　日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cs="Times New Roman"/>
              </w:rPr>
            </w:pP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ind w:firstLineChars="200" w:firstLine="424"/>
              <w:jc w:val="left"/>
              <w:rPr>
                <w:rFonts w:hAnsi="Century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山口県知事　様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cs="Times New Roman"/>
              </w:rPr>
            </w:pP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cs="Times New Roman"/>
              </w:rPr>
            </w:pP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>届出者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>住　　所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>氏　　名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（法人にあっては、名称及び代表者の氏名）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>電話番号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cs="Times New Roman"/>
              </w:rPr>
            </w:pP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cs="Times New Roman"/>
              </w:rPr>
            </w:pP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一般廃棄物処理施設を軽微変更等したので、廃棄物の処理及び清掃に関する法律第９条第３項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</w:t>
            </w:r>
            <w:r>
              <w:rPr>
                <w:rFonts w:hint="eastAsia"/>
              </w:rPr>
              <w:t>（同法第９条の３第</w:t>
            </w:r>
            <w:r>
              <w:t>11</w:t>
            </w:r>
            <w:r>
              <w:rPr>
                <w:rFonts w:hint="eastAsia"/>
              </w:rPr>
              <w:t>項において準用する場合を含む）の規定により、関係書類及び図面を添え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て届け出ます。</w:t>
            </w:r>
          </w:p>
        </w:tc>
      </w:tr>
      <w:tr w:rsidR="003919C0" w:rsidTr="006A4506">
        <w:trPr>
          <w:trHeight w:val="23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一般廃棄物処理施設の名称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19C0" w:rsidTr="006A4506">
        <w:trPr>
          <w:trHeight w:val="23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一般廃棄物処理施設の設置の場所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19C0" w:rsidTr="006A4506">
        <w:trPr>
          <w:trHeight w:val="23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一般廃棄物処理施設の種類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19C0" w:rsidTr="006A4506">
        <w:trPr>
          <w:trHeight w:val="468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許可の年月日及び許可番号又は届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出の年月日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cs="Times New Roman"/>
              </w:rPr>
            </w:pPr>
          </w:p>
          <w:p w:rsidR="003919C0" w:rsidRDefault="003919C0" w:rsidP="006A4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 w:rsidR="006A4506">
              <w:rPr>
                <w:rFonts w:hint="eastAsia"/>
              </w:rPr>
              <w:t xml:space="preserve">年　　　月　</w:t>
            </w:r>
            <w:r>
              <w:rPr>
                <w:rFonts w:hint="eastAsia"/>
              </w:rPr>
              <w:t xml:space="preserve">　　日　</w:t>
            </w:r>
            <w:r w:rsidR="006A450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第　</w:t>
            </w:r>
            <w:r w:rsidR="006A45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3919C0" w:rsidTr="006A4506">
        <w:trPr>
          <w:cantSplit/>
          <w:trHeight w:val="234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変更の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△軽微な変更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19C0" w:rsidTr="006A4506">
        <w:trPr>
          <w:cantSplit/>
          <w:trHeight w:val="702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氏名又は名称及び住所並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</w:t>
            </w:r>
            <w:proofErr w:type="gramStart"/>
            <w:r>
              <w:rPr>
                <w:rFonts w:hint="eastAsia"/>
              </w:rPr>
              <w:t>びに</w:t>
            </w:r>
            <w:proofErr w:type="gramEnd"/>
            <w:r>
              <w:rPr>
                <w:rFonts w:hint="eastAsia"/>
              </w:rPr>
              <w:t>法人にあっては、</w:t>
            </w:r>
            <w:proofErr w:type="gramStart"/>
            <w:r>
              <w:rPr>
                <w:rFonts w:hint="eastAsia"/>
              </w:rPr>
              <w:t>そ</w:t>
            </w:r>
            <w:proofErr w:type="gramEnd"/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の代表者の氏名の変更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19C0" w:rsidTr="006A4506">
        <w:trPr>
          <w:cantSplit/>
          <w:trHeight w:val="1170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△規則第５条の４（第５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条の９において準用する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場合を含む）に掲げる事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項の変更（同条第６号関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係を除く。）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19C0" w:rsidTr="006A4506">
        <w:trPr>
          <w:cantSplit/>
          <w:trHeight w:val="234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規則第５条の４第６号に掲げる事項（規則第５条の９において準用する場合を除く）</w:t>
            </w:r>
          </w:p>
        </w:tc>
      </w:tr>
      <w:tr w:rsidR="003919C0" w:rsidTr="006A4506">
        <w:trPr>
          <w:cantSplit/>
          <w:trHeight w:val="234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  <w:spacing w:val="-2"/>
              </w:rPr>
              <w:t>（ふりがな）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  <w:r>
              <w:t xml:space="preserve">          </w:t>
            </w: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本籍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Century"/>
                <w:color w:val="auto"/>
              </w:rPr>
              <w:instrText xml:space="preserve"> 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</w:tr>
      <w:tr w:rsidR="003919C0" w:rsidTr="006A4506">
        <w:trPr>
          <w:cantSplit/>
          <w:trHeight w:val="234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役職名・呼称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  <w:r>
              <w:t xml:space="preserve">          </w:t>
            </w: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Century"/>
                <w:color w:val="auto"/>
              </w:rPr>
              <w:instrText xml:space="preserve"> 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</w:tr>
      <w:tr w:rsidR="003919C0" w:rsidTr="006A4506">
        <w:trPr>
          <w:cantSplit/>
          <w:trHeight w:hRule="exact" w:val="285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3919C0" w:rsidTr="006A4506">
        <w:trPr>
          <w:cantSplit/>
          <w:trHeight w:hRule="exact" w:val="290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3919C0" w:rsidTr="006A4506">
        <w:trPr>
          <w:cantSplit/>
          <w:trHeight w:hRule="exact" w:val="265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3919C0" w:rsidTr="006A4506">
        <w:trPr>
          <w:cantSplit/>
          <w:trHeight w:hRule="exact" w:val="298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3919C0" w:rsidTr="006A4506">
        <w:trPr>
          <w:trHeight w:val="234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廃止若しくは休止又は再開の理由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（廃止・休止・再開の別）</w:t>
            </w:r>
          </w:p>
        </w:tc>
      </w:tr>
      <w:tr w:rsidR="003919C0" w:rsidTr="006A4506">
        <w:trPr>
          <w:trHeight w:val="234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廃止若しくは休止又は再開の年月日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3919C0" w:rsidTr="006A4506">
        <w:trPr>
          <w:trHeight w:val="234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※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事務処理欄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19C0" w:rsidTr="006A4506">
        <w:trPr>
          <w:trHeight w:val="234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備考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 </w:t>
            </w:r>
            <w:r>
              <w:rPr>
                <w:rFonts w:hint="eastAsia"/>
              </w:rPr>
              <w:t>１　※欄は記入しないこと。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 </w:t>
            </w:r>
            <w:r>
              <w:rPr>
                <w:rFonts w:hint="eastAsia"/>
              </w:rPr>
              <w:t>２　△印の欄の記載については、できる限り図面、表等を利用することとし、同欄にその記載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事項のすべてを記載することができないときは、同欄に「別紙のとおり」と記載し、別紙を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添付すること。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t xml:space="preserve">   </w:t>
            </w:r>
            <w:r>
              <w:rPr>
                <w:rFonts w:hint="eastAsia"/>
              </w:rPr>
              <w:t>３　「規則第５条の４第６号に掲げる事項」の欄については、該当するすべての者を記載する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こととし、記載しきれないときは、この様式の例により作成した書面に記載して、その書面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を添</w:t>
            </w:r>
            <w:proofErr w:type="gramEnd"/>
            <w:r>
              <w:rPr>
                <w:rFonts w:hint="eastAsia"/>
              </w:rPr>
              <w:t>付すること。</w:t>
            </w:r>
          </w:p>
          <w:p w:rsidR="003919C0" w:rsidRDefault="00391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４　変更のある部分については、変更前及び変更後の内容を対照させるものとすること。</w:t>
            </w:r>
            <w:r>
              <w:t xml:space="preserve">   </w:t>
            </w:r>
          </w:p>
        </w:tc>
      </w:tr>
    </w:tbl>
    <w:p w:rsidR="003919C0" w:rsidRPr="003E1A0D" w:rsidRDefault="006A4506" w:rsidP="006A4506">
      <w:pPr>
        <w:jc w:val="right"/>
        <w:rPr>
          <w:rFonts w:hAnsi="Century" w:cs="Times New Roman"/>
          <w:color w:val="auto"/>
          <w:spacing w:val="16"/>
        </w:rPr>
      </w:pPr>
      <w:bookmarkStart w:id="0" w:name="_GoBack"/>
      <w:r w:rsidRPr="003E1A0D">
        <w:rPr>
          <w:rFonts w:cs="Times New Roman" w:hint="eastAsia"/>
          <w:color w:val="auto"/>
        </w:rPr>
        <w:t>（日本産業規格　A列4番）</w:t>
      </w:r>
      <w:bookmarkEnd w:id="0"/>
    </w:p>
    <w:sectPr w:rsidR="003919C0" w:rsidRPr="003E1A0D" w:rsidSect="006A4506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4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9C0" w:rsidRDefault="003919C0">
      <w:r>
        <w:separator/>
      </w:r>
    </w:p>
  </w:endnote>
  <w:endnote w:type="continuationSeparator" w:id="0">
    <w:p w:rsidR="003919C0" w:rsidRDefault="0039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C0" w:rsidRDefault="003919C0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9C0" w:rsidRDefault="003919C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919C0" w:rsidRDefault="0039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C0" w:rsidRDefault="003919C0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6553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C0"/>
    <w:rsid w:val="003919C0"/>
    <w:rsid w:val="003E1A0D"/>
    <w:rsid w:val="006A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A3E59F-1C99-4466-AF89-6FA487FD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1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919C0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91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919C0"/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667</Words>
  <Characters>811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一般廃棄物処理施設軽微変更届出書</vt:lpstr>
    </vt:vector>
  </TitlesOfParts>
  <Company>山口県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一般廃棄物処理施設軽微変更届出書</dc:title>
  <dc:subject/>
  <dc:creator>山口県</dc:creator>
  <cp:keywords/>
  <dc:description/>
  <cp:lastModifiedBy>田中　亜希子</cp:lastModifiedBy>
  <cp:revision>3</cp:revision>
  <cp:lastPrinted>2001-05-07T06:52:00Z</cp:lastPrinted>
  <dcterms:created xsi:type="dcterms:W3CDTF">2021-01-21T08:12:00Z</dcterms:created>
  <dcterms:modified xsi:type="dcterms:W3CDTF">2021-01-22T10:35:00Z</dcterms:modified>
</cp:coreProperties>
</file>