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89" w:rsidRDefault="00AA0A89">
      <w:pPr>
        <w:rPr>
          <w:rFonts w:hAnsi="Century" w:cs="Times New Roman"/>
          <w:spacing w:val="14"/>
        </w:rPr>
      </w:pPr>
      <w:r>
        <w:rPr>
          <w:rFonts w:hint="eastAsia"/>
          <w:b/>
          <w:bCs/>
        </w:rPr>
        <w:t>様式第８号</w:t>
      </w:r>
    </w:p>
    <w:p w:rsidR="00AA0A89" w:rsidRDefault="00AA0A89">
      <w:pPr>
        <w:jc w:val="center"/>
        <w:rPr>
          <w:rFonts w:hAnsi="Century" w:cs="Times New Roman"/>
          <w:spacing w:val="14"/>
        </w:rPr>
      </w:pPr>
      <w:r>
        <w:rPr>
          <w:rFonts w:hint="eastAsia"/>
        </w:rPr>
        <w:t>（表）</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693"/>
        <w:gridCol w:w="2893"/>
        <w:gridCol w:w="3060"/>
      </w:tblGrid>
      <w:tr w:rsidR="00AA0A89" w:rsidTr="008C2D7C">
        <w:trPr>
          <w:trHeight w:val="4522"/>
        </w:trPr>
        <w:tc>
          <w:tcPr>
            <w:tcW w:w="9639" w:type="dxa"/>
            <w:gridSpan w:val="4"/>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center"/>
              <w:rPr>
                <w:rFonts w:hAnsi="Century" w:cs="Times New Roman"/>
                <w:spacing w:val="14"/>
              </w:rPr>
            </w:pPr>
            <w:r>
              <w:rPr>
                <w:rFonts w:hint="eastAsia"/>
              </w:rPr>
              <w:t>一般廃棄物処理施設変更届出書</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 xml:space="preserve">　　</w:t>
            </w:r>
            <w:r>
              <w:t xml:space="preserve">  </w:t>
            </w:r>
            <w:r>
              <w:rPr>
                <w:rFonts w:hint="eastAsia"/>
              </w:rPr>
              <w:t xml:space="preserve">　　</w:t>
            </w:r>
            <w:r>
              <w:t xml:space="preserve"> </w:t>
            </w:r>
            <w:r>
              <w:rPr>
                <w:rFonts w:hint="eastAsia"/>
              </w:rPr>
              <w:t xml:space="preserve">年　　</w:t>
            </w:r>
            <w:r>
              <w:t xml:space="preserve"> </w:t>
            </w:r>
            <w:r>
              <w:rPr>
                <w:rFonts w:hint="eastAsia"/>
              </w:rPr>
              <w:t>月</w:t>
            </w:r>
            <w:r>
              <w:t xml:space="preserve"> </w:t>
            </w:r>
            <w:r>
              <w:rPr>
                <w:rFonts w:hint="eastAsia"/>
              </w:rPr>
              <w:t xml:space="preserve">　</w:t>
            </w:r>
            <w:r>
              <w:t xml:space="preserve">  </w:t>
            </w:r>
            <w:r>
              <w:rPr>
                <w:rFonts w:hint="eastAsia"/>
              </w:rPr>
              <w:t>日</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 xml:space="preserve">　山口県知事　様</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 xml:space="preserve">　　　　届</w:t>
            </w:r>
            <w:r>
              <w:t xml:space="preserve"> </w:t>
            </w:r>
            <w:r>
              <w:rPr>
                <w:rFonts w:hint="eastAsia"/>
              </w:rPr>
              <w:t>出</w:t>
            </w:r>
            <w:r>
              <w:t xml:space="preserve"> </w:t>
            </w:r>
            <w:r>
              <w:rPr>
                <w:rFonts w:hint="eastAsia"/>
              </w:rPr>
              <w:t>者</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名　　称</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代表者の氏名</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33923" w:rsidRDefault="00A33923">
            <w:pPr>
              <w:suppressAutoHyphens/>
              <w:kinsoku w:val="0"/>
              <w:wordWrap w:val="0"/>
              <w:overflowPunct w:val="0"/>
              <w:autoSpaceDE w:val="0"/>
              <w:autoSpaceDN w:val="0"/>
              <w:spacing w:line="264" w:lineRule="atLeast"/>
              <w:jc w:val="left"/>
              <w:rPr>
                <w:rFonts w:hAnsi="Century" w:cs="Times New Roman"/>
                <w:spacing w:val="14"/>
              </w:rPr>
            </w:pPr>
          </w:p>
          <w:p w:rsidR="00A33923" w:rsidRDefault="00A33923">
            <w:pPr>
              <w:suppressAutoHyphens/>
              <w:kinsoku w:val="0"/>
              <w:wordWrap w:val="0"/>
              <w:overflowPunct w:val="0"/>
              <w:autoSpaceDE w:val="0"/>
              <w:autoSpaceDN w:val="0"/>
              <w:spacing w:line="264" w:lineRule="atLeast"/>
              <w:jc w:val="left"/>
              <w:rPr>
                <w:rFonts w:hAnsi="Century" w:cs="Times New Roman"/>
                <w:spacing w:val="14"/>
              </w:rPr>
            </w:pPr>
          </w:p>
          <w:p w:rsidR="00AA0A89" w:rsidRPr="008C2D7C" w:rsidRDefault="00AA0A89">
            <w:pPr>
              <w:suppressAutoHyphens/>
              <w:kinsoku w:val="0"/>
              <w:wordWrap w:val="0"/>
              <w:overflowPunct w:val="0"/>
              <w:autoSpaceDE w:val="0"/>
              <w:autoSpaceDN w:val="0"/>
              <w:spacing w:line="264" w:lineRule="atLeast"/>
              <w:jc w:val="left"/>
            </w:pPr>
            <w:r>
              <w:t xml:space="preserve"> </w:t>
            </w:r>
            <w:r>
              <w:rPr>
                <w:rFonts w:hint="eastAsia"/>
              </w:rPr>
              <w:t xml:space="preserve">　廃棄物の処理及び清掃に関する法律第９条の３第</w:t>
            </w:r>
            <w:r w:rsidR="008C2D7C" w:rsidRPr="008C2D7C">
              <w:rPr>
                <w:rFonts w:hint="eastAsia"/>
                <w:color w:val="FF0000"/>
              </w:rPr>
              <w:t>８</w:t>
            </w:r>
            <w:r>
              <w:rPr>
                <w:rFonts w:hint="eastAsia"/>
              </w:rPr>
              <w:t>項の規定により、一般廃棄物処理施設の</w:t>
            </w:r>
          </w:p>
          <w:p w:rsidR="00A33923" w:rsidRDefault="00A33923">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t xml:space="preserve"> </w:t>
            </w:r>
            <w:r>
              <w:rPr>
                <w:rFonts w:hint="eastAsia"/>
              </w:rPr>
              <w:t>変更を行いたいので、関係書類及び図面を添えて届け出ます。</w:t>
            </w:r>
          </w:p>
        </w:tc>
      </w:tr>
      <w:tr w:rsidR="00AA0A89" w:rsidTr="008C2D7C">
        <w:trPr>
          <w:trHeight w:val="532"/>
        </w:trPr>
        <w:tc>
          <w:tcPr>
            <w:tcW w:w="3686" w:type="dxa"/>
            <w:gridSpan w:val="2"/>
            <w:tcBorders>
              <w:top w:val="single" w:sz="4" w:space="0" w:color="000000"/>
              <w:left w:val="single" w:sz="4" w:space="0" w:color="000000"/>
              <w:bottom w:val="nil"/>
              <w:right w:val="single" w:sz="4" w:space="0" w:color="000000"/>
            </w:tcBorders>
            <w:vAlign w:val="center"/>
          </w:tcPr>
          <w:p w:rsidR="008C2D7C" w:rsidRPr="008C2D7C" w:rsidRDefault="00AA0A89">
            <w:pPr>
              <w:suppressAutoHyphens/>
              <w:kinsoku w:val="0"/>
              <w:wordWrap w:val="0"/>
              <w:overflowPunct w:val="0"/>
              <w:autoSpaceDE w:val="0"/>
              <w:autoSpaceDN w:val="0"/>
              <w:spacing w:line="264" w:lineRule="atLeast"/>
              <w:jc w:val="left"/>
              <w:rPr>
                <w:rFonts w:hAnsi="Century"/>
                <w:color w:val="auto"/>
              </w:rPr>
            </w:pPr>
            <w:r>
              <w:t xml:space="preserve"> </w:t>
            </w:r>
            <w:r w:rsidR="008C2D7C" w:rsidRPr="008C2D7C">
              <w:rPr>
                <w:rFonts w:hAnsi="Century" w:hint="eastAsia"/>
                <w:color w:val="auto"/>
              </w:rPr>
              <w:t>一般廃棄物処理施設の設置の場所</w:t>
            </w:r>
          </w:p>
        </w:tc>
        <w:tc>
          <w:tcPr>
            <w:tcW w:w="5953" w:type="dxa"/>
            <w:gridSpan w:val="2"/>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A0A89" w:rsidTr="008C2D7C">
        <w:trPr>
          <w:trHeight w:val="532"/>
        </w:trPr>
        <w:tc>
          <w:tcPr>
            <w:tcW w:w="3686" w:type="dxa"/>
            <w:gridSpan w:val="2"/>
            <w:tcBorders>
              <w:top w:val="single" w:sz="4" w:space="0" w:color="000000"/>
              <w:left w:val="single" w:sz="4" w:space="0" w:color="000000"/>
              <w:bottom w:val="nil"/>
              <w:right w:val="single" w:sz="4" w:space="0" w:color="000000"/>
            </w:tcBorders>
            <w:vAlign w:val="center"/>
          </w:tcPr>
          <w:p w:rsidR="00AA0A89" w:rsidRDefault="00AA0A89" w:rsidP="008C2D7C">
            <w:pPr>
              <w:suppressAutoHyphens/>
              <w:kinsoku w:val="0"/>
              <w:overflowPunct w:val="0"/>
              <w:autoSpaceDE w:val="0"/>
              <w:autoSpaceDN w:val="0"/>
              <w:spacing w:line="264" w:lineRule="atLeast"/>
              <w:jc w:val="left"/>
              <w:rPr>
                <w:rFonts w:hAnsi="Century" w:cs="Times New Roman"/>
                <w:color w:val="auto"/>
                <w:sz w:val="24"/>
                <w:szCs w:val="24"/>
              </w:rPr>
            </w:pPr>
            <w:r>
              <w:t xml:space="preserve"> </w:t>
            </w:r>
            <w:r w:rsidR="008C2D7C" w:rsidRPr="00A6164D">
              <w:rPr>
                <w:rFonts w:hint="eastAsia"/>
                <w:spacing w:val="43"/>
                <w:fitText w:val="3240" w:id="-1850872576"/>
              </w:rPr>
              <w:t>一般廃棄物処理施設の種</w:t>
            </w:r>
            <w:r w:rsidR="008C2D7C" w:rsidRPr="00A6164D">
              <w:rPr>
                <w:rFonts w:hint="eastAsia"/>
                <w:spacing w:val="7"/>
                <w:fitText w:val="3240" w:id="-1850872576"/>
              </w:rPr>
              <w:t>類</w:t>
            </w:r>
          </w:p>
        </w:tc>
        <w:tc>
          <w:tcPr>
            <w:tcW w:w="5953" w:type="dxa"/>
            <w:gridSpan w:val="2"/>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A0A89" w:rsidTr="008C2D7C">
        <w:trPr>
          <w:trHeight w:val="532"/>
        </w:trPr>
        <w:tc>
          <w:tcPr>
            <w:tcW w:w="3686" w:type="dxa"/>
            <w:gridSpan w:val="2"/>
            <w:tcBorders>
              <w:top w:val="single" w:sz="4" w:space="0" w:color="000000"/>
              <w:left w:val="single" w:sz="4" w:space="0" w:color="000000"/>
              <w:bottom w:val="nil"/>
              <w:right w:val="single" w:sz="4" w:space="0" w:color="000000"/>
            </w:tcBorders>
            <w:vAlign w:val="center"/>
          </w:tcPr>
          <w:p w:rsidR="00AA0A89" w:rsidRPr="008C2D7C" w:rsidRDefault="00AA0A89" w:rsidP="008C2D7C">
            <w:pPr>
              <w:suppressAutoHyphens/>
              <w:kinsoku w:val="0"/>
              <w:overflowPunct w:val="0"/>
              <w:autoSpaceDE w:val="0"/>
              <w:autoSpaceDN w:val="0"/>
              <w:spacing w:line="264" w:lineRule="atLeast"/>
              <w:jc w:val="left"/>
              <w:rPr>
                <w:rFonts w:hAnsi="Century" w:cs="Times New Roman"/>
                <w:color w:val="auto"/>
              </w:rPr>
            </w:pPr>
            <w:r>
              <w:t xml:space="preserve"> </w:t>
            </w:r>
            <w:r w:rsidR="008C2D7C" w:rsidRPr="00A6164D">
              <w:rPr>
                <w:rFonts w:hAnsi="Century" w:hint="eastAsia"/>
                <w:color w:val="auto"/>
                <w:spacing w:val="286"/>
                <w:fitText w:val="3240" w:id="-1850872575"/>
              </w:rPr>
              <w:t>届出年月</w:t>
            </w:r>
            <w:r w:rsidR="008C2D7C" w:rsidRPr="00A6164D">
              <w:rPr>
                <w:rFonts w:hAnsi="Century" w:hint="eastAsia"/>
                <w:color w:val="auto"/>
                <w:spacing w:val="1"/>
                <w:fitText w:val="3240" w:id="-1850872575"/>
              </w:rPr>
              <w:t>日</w:t>
            </w:r>
          </w:p>
        </w:tc>
        <w:tc>
          <w:tcPr>
            <w:tcW w:w="5953" w:type="dxa"/>
            <w:gridSpan w:val="2"/>
            <w:tcBorders>
              <w:top w:val="single" w:sz="4" w:space="0" w:color="000000"/>
              <w:left w:val="single" w:sz="4" w:space="0" w:color="000000"/>
              <w:bottom w:val="nil"/>
              <w:right w:val="single" w:sz="4" w:space="0" w:color="000000"/>
            </w:tcBorders>
            <w:vAlign w:val="center"/>
          </w:tcPr>
          <w:p w:rsidR="00AA0A89" w:rsidRDefault="00AA0A89" w:rsidP="00A33923">
            <w:pPr>
              <w:suppressAutoHyphens/>
              <w:kinsoku w:val="0"/>
              <w:wordWrap w:val="0"/>
              <w:overflowPunct w:val="0"/>
              <w:autoSpaceDE w:val="0"/>
              <w:autoSpaceDN w:val="0"/>
              <w:spacing w:line="264" w:lineRule="atLeast"/>
              <w:rPr>
                <w:rFonts w:hAnsi="Century" w:cs="Times New Roman"/>
                <w:color w:val="auto"/>
                <w:sz w:val="24"/>
                <w:szCs w:val="24"/>
              </w:rPr>
            </w:pPr>
            <w:r>
              <w:t xml:space="preserve">                         </w:t>
            </w:r>
            <w:r>
              <w:rPr>
                <w:rFonts w:hint="eastAsia"/>
              </w:rPr>
              <w:t>年　　　　月　　　　日</w:t>
            </w:r>
          </w:p>
        </w:tc>
      </w:tr>
      <w:tr w:rsidR="00AA0A89" w:rsidTr="008C2D7C">
        <w:trPr>
          <w:trHeight w:val="765"/>
        </w:trPr>
        <w:tc>
          <w:tcPr>
            <w:tcW w:w="993" w:type="dxa"/>
            <w:vMerge w:val="restart"/>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変更の</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内容</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c>
          <w:tcPr>
            <w:tcW w:w="2693" w:type="dxa"/>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一般廃棄物処理施設にお</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いて処理する一般廃棄物</w:t>
            </w: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t xml:space="preserve"> </w:t>
            </w:r>
            <w:r>
              <w:rPr>
                <w:rFonts w:hint="eastAsia"/>
              </w:rPr>
              <w:t>の種類</w:t>
            </w:r>
          </w:p>
        </w:tc>
        <w:tc>
          <w:tcPr>
            <w:tcW w:w="5953" w:type="dxa"/>
            <w:gridSpan w:val="2"/>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t xml:space="preserve">                   </w:t>
            </w:r>
          </w:p>
        </w:tc>
      </w:tr>
      <w:tr w:rsidR="00AA0A89" w:rsidTr="008C2D7C">
        <w:trPr>
          <w:trHeight w:val="532"/>
        </w:trPr>
        <w:tc>
          <w:tcPr>
            <w:tcW w:w="993" w:type="dxa"/>
            <w:vMerge/>
            <w:tcBorders>
              <w:top w:val="nil"/>
              <w:left w:val="single" w:sz="4" w:space="0" w:color="000000"/>
              <w:bottom w:val="nil"/>
              <w:right w:val="single" w:sz="4" w:space="0" w:color="000000"/>
            </w:tcBorders>
          </w:tcPr>
          <w:p w:rsidR="00AA0A89" w:rsidRDefault="00AA0A89">
            <w:pPr>
              <w:autoSpaceDE w:val="0"/>
              <w:autoSpaceDN w:val="0"/>
              <w:jc w:val="left"/>
              <w:textAlignment w:val="auto"/>
              <w:rPr>
                <w:rFonts w:hAnsi="Century" w:cs="Times New Roman"/>
                <w:color w:val="auto"/>
                <w:sz w:val="24"/>
                <w:szCs w:val="24"/>
              </w:rPr>
            </w:pPr>
          </w:p>
        </w:tc>
        <w:tc>
          <w:tcPr>
            <w:tcW w:w="2693" w:type="dxa"/>
            <w:vMerge w:val="restart"/>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一般廃棄物処理施設の処</w:t>
            </w: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t xml:space="preserve"> </w:t>
            </w:r>
            <w:r>
              <w:rPr>
                <w:rFonts w:hint="eastAsia"/>
              </w:rPr>
              <w:t>理能力（一般廃棄物の最終処分場である場合にあっては、一般廃棄物の埋立処分の用に供される場所の面積及び埋立容積）</w:t>
            </w:r>
          </w:p>
        </w:tc>
        <w:tc>
          <w:tcPr>
            <w:tcW w:w="2893" w:type="dxa"/>
            <w:tcBorders>
              <w:top w:val="single" w:sz="4" w:space="0" w:color="000000"/>
              <w:left w:val="single" w:sz="4" w:space="0" w:color="000000"/>
              <w:bottom w:val="nil"/>
              <w:right w:val="single" w:sz="4" w:space="0" w:color="000000"/>
            </w:tcBorders>
            <w:vAlign w:val="center"/>
          </w:tcPr>
          <w:p w:rsidR="00AA0A89" w:rsidRDefault="00AA0A89" w:rsidP="00A33923">
            <w:pPr>
              <w:suppressAutoHyphens/>
              <w:kinsoku w:val="0"/>
              <w:wordWrap w:val="0"/>
              <w:overflowPunct w:val="0"/>
              <w:autoSpaceDE w:val="0"/>
              <w:autoSpaceDN w:val="0"/>
              <w:spacing w:line="264" w:lineRule="atLeast"/>
              <w:jc w:val="center"/>
              <w:rPr>
                <w:rFonts w:hAnsi="Century" w:cs="Times New Roman"/>
                <w:color w:val="auto"/>
                <w:sz w:val="24"/>
                <w:szCs w:val="24"/>
              </w:rPr>
            </w:pPr>
            <w:r>
              <w:rPr>
                <w:rFonts w:hint="eastAsia"/>
              </w:rPr>
              <w:t>変更後</w:t>
            </w:r>
          </w:p>
        </w:tc>
        <w:tc>
          <w:tcPr>
            <w:tcW w:w="3060" w:type="dxa"/>
            <w:tcBorders>
              <w:top w:val="single" w:sz="4" w:space="0" w:color="000000"/>
              <w:left w:val="single" w:sz="4" w:space="0" w:color="000000"/>
              <w:bottom w:val="nil"/>
              <w:right w:val="single" w:sz="4" w:space="0" w:color="000000"/>
            </w:tcBorders>
            <w:vAlign w:val="center"/>
          </w:tcPr>
          <w:p w:rsidR="00AA0A89" w:rsidRDefault="00AA0A89" w:rsidP="00A33923">
            <w:pPr>
              <w:suppressAutoHyphens/>
              <w:kinsoku w:val="0"/>
              <w:wordWrap w:val="0"/>
              <w:overflowPunct w:val="0"/>
              <w:autoSpaceDE w:val="0"/>
              <w:autoSpaceDN w:val="0"/>
              <w:spacing w:line="264" w:lineRule="atLeast"/>
              <w:jc w:val="center"/>
              <w:rPr>
                <w:rFonts w:hAnsi="Century" w:cs="Times New Roman"/>
                <w:color w:val="auto"/>
                <w:sz w:val="24"/>
                <w:szCs w:val="24"/>
              </w:rPr>
            </w:pPr>
            <w:r>
              <w:rPr>
                <w:rFonts w:hint="eastAsia"/>
              </w:rPr>
              <w:t>変更前</w:t>
            </w:r>
          </w:p>
        </w:tc>
      </w:tr>
      <w:tr w:rsidR="00AA0A89" w:rsidTr="008C2D7C">
        <w:trPr>
          <w:trHeight w:val="1693"/>
        </w:trPr>
        <w:tc>
          <w:tcPr>
            <w:tcW w:w="993" w:type="dxa"/>
            <w:vMerge/>
            <w:tcBorders>
              <w:top w:val="nil"/>
              <w:left w:val="single" w:sz="4" w:space="0" w:color="000000"/>
              <w:bottom w:val="nil"/>
              <w:right w:val="single" w:sz="4" w:space="0" w:color="000000"/>
            </w:tcBorders>
          </w:tcPr>
          <w:p w:rsidR="00AA0A89" w:rsidRDefault="00AA0A89">
            <w:pPr>
              <w:autoSpaceDE w:val="0"/>
              <w:autoSpaceDN w:val="0"/>
              <w:jc w:val="left"/>
              <w:textAlignment w:val="auto"/>
              <w:rPr>
                <w:rFonts w:hAnsi="Century" w:cs="Times New Roman"/>
                <w:color w:val="auto"/>
                <w:sz w:val="24"/>
                <w:szCs w:val="24"/>
              </w:rPr>
            </w:pPr>
          </w:p>
        </w:tc>
        <w:tc>
          <w:tcPr>
            <w:tcW w:w="2693" w:type="dxa"/>
            <w:vMerge/>
            <w:tcBorders>
              <w:top w:val="nil"/>
              <w:left w:val="single" w:sz="4" w:space="0" w:color="000000"/>
              <w:bottom w:val="nil"/>
              <w:right w:val="single" w:sz="4" w:space="0" w:color="000000"/>
            </w:tcBorders>
          </w:tcPr>
          <w:p w:rsidR="00AA0A89" w:rsidRDefault="00AA0A89">
            <w:pPr>
              <w:autoSpaceDE w:val="0"/>
              <w:autoSpaceDN w:val="0"/>
              <w:jc w:val="left"/>
              <w:textAlignment w:val="auto"/>
              <w:rPr>
                <w:rFonts w:hAnsi="Century" w:cs="Times New Roman"/>
                <w:color w:val="auto"/>
                <w:sz w:val="24"/>
                <w:szCs w:val="24"/>
              </w:rPr>
            </w:pPr>
          </w:p>
        </w:tc>
        <w:tc>
          <w:tcPr>
            <w:tcW w:w="2893" w:type="dxa"/>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sidR="008C2D7C">
              <w:t xml:space="preserve">  </w:t>
            </w:r>
            <w:r>
              <w:rPr>
                <w:rFonts w:hint="eastAsia"/>
              </w:rPr>
              <w:t xml:space="preserve">　</w:t>
            </w:r>
            <w:r>
              <w:t xml:space="preserve">  </w:t>
            </w:r>
            <w:r>
              <w:rPr>
                <w:rFonts w:hint="eastAsia"/>
              </w:rPr>
              <w:t>ｍ</w:t>
            </w:r>
            <w:r>
              <w:rPr>
                <w:rFonts w:hint="eastAsia"/>
                <w:spacing w:val="-4"/>
                <w:vertAlign w:val="superscript"/>
              </w:rPr>
              <w:t>３</w:t>
            </w:r>
            <w:r>
              <w:rPr>
                <w:rFonts w:hint="eastAsia"/>
              </w:rPr>
              <w:t>／日</w:t>
            </w:r>
            <w:r>
              <w:t>(</w:t>
            </w:r>
            <w:r>
              <w:rPr>
                <w:rFonts w:hint="eastAsia"/>
              </w:rPr>
              <w:t xml:space="preserve">　</w:t>
            </w:r>
            <w:r>
              <w:t>)</w:t>
            </w:r>
            <w:r>
              <w:rPr>
                <w:rFonts w:hint="eastAsia"/>
              </w:rPr>
              <w:t>時間</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 xml:space="preserve">　</w:t>
            </w:r>
            <w:r>
              <w:t xml:space="preserve"> </w:t>
            </w:r>
            <w:r w:rsidR="008C2D7C">
              <w:t xml:space="preserve">  </w:t>
            </w:r>
            <w:r>
              <w:t xml:space="preserve"> </w:t>
            </w:r>
            <w:r>
              <w:rPr>
                <w:rFonts w:hint="eastAsia"/>
              </w:rPr>
              <w:t xml:space="preserve">　ｔ</w:t>
            </w:r>
            <w:r>
              <w:t xml:space="preserve"> </w:t>
            </w:r>
            <w:r>
              <w:rPr>
                <w:rFonts w:hint="eastAsia"/>
              </w:rPr>
              <w:t>／日</w:t>
            </w:r>
            <w:r>
              <w:t>(</w:t>
            </w:r>
            <w:r>
              <w:rPr>
                <w:rFonts w:hint="eastAsia"/>
              </w:rPr>
              <w:t xml:space="preserve">　</w:t>
            </w:r>
            <w:r>
              <w:t>)</w:t>
            </w:r>
            <w:r>
              <w:rPr>
                <w:rFonts w:hint="eastAsia"/>
              </w:rPr>
              <w:t>時間</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sidR="008C2D7C">
              <w:rPr>
                <w:rFonts w:hint="eastAsia"/>
              </w:rPr>
              <w:t xml:space="preserve">　 </w:t>
            </w:r>
            <w:r>
              <w:rPr>
                <w:rFonts w:hint="eastAsia"/>
              </w:rPr>
              <w:t xml:space="preserve">　</w:t>
            </w:r>
            <w:r>
              <w:t xml:space="preserve">   </w:t>
            </w:r>
            <w:r>
              <w:rPr>
                <w:rFonts w:hint="eastAsia"/>
              </w:rPr>
              <w:t>ｍ</w:t>
            </w:r>
            <w:r>
              <w:rPr>
                <w:rFonts w:hint="eastAsia"/>
                <w:spacing w:val="-4"/>
                <w:vertAlign w:val="superscript"/>
              </w:rPr>
              <w:t>３</w:t>
            </w:r>
            <w:r>
              <w:rPr>
                <w:rFonts w:hint="eastAsia"/>
              </w:rPr>
              <w:t>／時間</w:t>
            </w:r>
          </w:p>
          <w:p w:rsidR="00AA0A89" w:rsidRDefault="008C2D7C">
            <w:pPr>
              <w:suppressAutoHyphens/>
              <w:kinsoku w:val="0"/>
              <w:wordWrap w:val="0"/>
              <w:overflowPunct w:val="0"/>
              <w:autoSpaceDE w:val="0"/>
              <w:autoSpaceDN w:val="0"/>
              <w:spacing w:line="264" w:lineRule="atLeast"/>
              <w:jc w:val="left"/>
              <w:rPr>
                <w:rFonts w:hAnsi="Century" w:cs="Times New Roman"/>
                <w:spacing w:val="14"/>
              </w:rPr>
            </w:pPr>
            <w:r>
              <w:t xml:space="preserve">    </w:t>
            </w:r>
            <w:r w:rsidR="00AA0A89">
              <w:t xml:space="preserve">      </w:t>
            </w:r>
            <w:r w:rsidR="00AA0A89">
              <w:rPr>
                <w:rFonts w:hint="eastAsia"/>
              </w:rPr>
              <w:t>ｔ</w:t>
            </w:r>
            <w:r w:rsidR="00AA0A89">
              <w:t xml:space="preserve"> </w:t>
            </w:r>
            <w:r w:rsidR="00AA0A89">
              <w:rPr>
                <w:rFonts w:hint="eastAsia"/>
              </w:rPr>
              <w:t>／時間</w:t>
            </w:r>
          </w:p>
          <w:p w:rsidR="00AA0A89" w:rsidRDefault="00AA0A89">
            <w:pPr>
              <w:suppressAutoHyphens/>
              <w:kinsoku w:val="0"/>
              <w:wordWrap w:val="0"/>
              <w:overflowPunct w:val="0"/>
              <w:autoSpaceDE w:val="0"/>
              <w:autoSpaceDN w:val="0"/>
              <w:spacing w:line="264" w:lineRule="atLeast"/>
              <w:jc w:val="left"/>
              <w:rPr>
                <w:rFonts w:cs="Times New Roman"/>
                <w:spacing w:val="-4"/>
                <w:vertAlign w:val="superscript"/>
              </w:rPr>
            </w:pPr>
            <w:r>
              <w:t xml:space="preserve"> </w:t>
            </w:r>
            <w:r>
              <w:rPr>
                <w:rFonts w:hint="eastAsia"/>
              </w:rPr>
              <w:t>面積</w:t>
            </w:r>
            <w:r>
              <w:t xml:space="preserve">   </w:t>
            </w:r>
            <w:r>
              <w:rPr>
                <w:rFonts w:hint="eastAsia"/>
              </w:rPr>
              <w:t xml:space="preserve">　　　　　</w:t>
            </w:r>
            <w:r>
              <w:t xml:space="preserve"> </w:t>
            </w:r>
            <w:r>
              <w:rPr>
                <w:rFonts w:hint="eastAsia"/>
              </w:rPr>
              <w:t>ｍ</w:t>
            </w:r>
            <w:r>
              <w:rPr>
                <w:rFonts w:hint="eastAsia"/>
                <w:spacing w:val="-4"/>
                <w:vertAlign w:val="superscript"/>
              </w:rPr>
              <w:t>２</w:t>
            </w: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t xml:space="preserve"> </w:t>
            </w:r>
            <w:r>
              <w:rPr>
                <w:rFonts w:hint="eastAsia"/>
              </w:rPr>
              <w:t xml:space="preserve">埋立容量　　</w:t>
            </w:r>
            <w:r>
              <w:t xml:space="preserve"> </w:t>
            </w:r>
            <w:r>
              <w:rPr>
                <w:rFonts w:hint="eastAsia"/>
              </w:rPr>
              <w:t xml:space="preserve">　</w:t>
            </w:r>
            <w:r>
              <w:t xml:space="preserve"> </w:t>
            </w:r>
            <w:r>
              <w:rPr>
                <w:rFonts w:hint="eastAsia"/>
              </w:rPr>
              <w:t xml:space="preserve">　ｍ</w:t>
            </w:r>
            <w:r>
              <w:rPr>
                <w:rFonts w:hint="eastAsia"/>
                <w:spacing w:val="-4"/>
                <w:vertAlign w:val="superscript"/>
              </w:rPr>
              <w:t>３</w:t>
            </w:r>
          </w:p>
        </w:tc>
        <w:tc>
          <w:tcPr>
            <w:tcW w:w="3060" w:type="dxa"/>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ｍ</w:t>
            </w:r>
            <w:r>
              <w:rPr>
                <w:rFonts w:hint="eastAsia"/>
                <w:spacing w:val="-4"/>
                <w:vertAlign w:val="superscript"/>
              </w:rPr>
              <w:t>３</w:t>
            </w:r>
            <w:r>
              <w:rPr>
                <w:rFonts w:hint="eastAsia"/>
              </w:rPr>
              <w:t>／日</w:t>
            </w:r>
            <w:r>
              <w:t>(</w:t>
            </w:r>
            <w:r>
              <w:rPr>
                <w:rFonts w:hint="eastAsia"/>
              </w:rPr>
              <w:t xml:space="preserve">　</w:t>
            </w:r>
            <w:r>
              <w:t>)</w:t>
            </w:r>
            <w:r>
              <w:rPr>
                <w:rFonts w:hint="eastAsia"/>
              </w:rPr>
              <w:t>時間</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ｔ</w:t>
            </w:r>
            <w:r>
              <w:t xml:space="preserve"> </w:t>
            </w:r>
            <w:r>
              <w:rPr>
                <w:rFonts w:hint="eastAsia"/>
              </w:rPr>
              <w:t>／日</w:t>
            </w:r>
            <w:r>
              <w:t>(</w:t>
            </w:r>
            <w:r>
              <w:rPr>
                <w:rFonts w:hint="eastAsia"/>
              </w:rPr>
              <w:t xml:space="preserve">　</w:t>
            </w:r>
            <w:r>
              <w:t>)</w:t>
            </w:r>
            <w:r>
              <w:rPr>
                <w:rFonts w:hint="eastAsia"/>
              </w:rPr>
              <w:t>時間</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ｍ</w:t>
            </w:r>
            <w:r>
              <w:rPr>
                <w:rFonts w:hint="eastAsia"/>
                <w:spacing w:val="-4"/>
                <w:vertAlign w:val="superscript"/>
              </w:rPr>
              <w:t>３</w:t>
            </w:r>
            <w:r>
              <w:rPr>
                <w:rFonts w:hint="eastAsia"/>
              </w:rPr>
              <w:t>／時間</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t xml:space="preserve">            </w:t>
            </w:r>
            <w:r>
              <w:rPr>
                <w:rFonts w:hint="eastAsia"/>
              </w:rPr>
              <w:t>ｔ</w:t>
            </w:r>
            <w:r>
              <w:t xml:space="preserve"> </w:t>
            </w:r>
            <w:r>
              <w:rPr>
                <w:rFonts w:hint="eastAsia"/>
              </w:rPr>
              <w:t>／時間</w:t>
            </w:r>
          </w:p>
          <w:p w:rsidR="008C2D7C" w:rsidRDefault="00AA0A89" w:rsidP="008C2D7C">
            <w:pPr>
              <w:suppressAutoHyphens/>
              <w:kinsoku w:val="0"/>
              <w:wordWrap w:val="0"/>
              <w:overflowPunct w:val="0"/>
              <w:autoSpaceDE w:val="0"/>
              <w:autoSpaceDN w:val="0"/>
              <w:spacing w:line="264" w:lineRule="atLeast"/>
              <w:ind w:firstLineChars="50" w:firstLine="108"/>
              <w:jc w:val="left"/>
              <w:rPr>
                <w:spacing w:val="-4"/>
                <w:vertAlign w:val="superscript"/>
              </w:rPr>
            </w:pPr>
            <w:r>
              <w:rPr>
                <w:rFonts w:hint="eastAsia"/>
              </w:rPr>
              <w:t xml:space="preserve">面積　　　</w:t>
            </w:r>
            <w:r>
              <w:t xml:space="preserve">  </w:t>
            </w:r>
            <w:r>
              <w:rPr>
                <w:rFonts w:hint="eastAsia"/>
              </w:rPr>
              <w:t xml:space="preserve">　　　　</w:t>
            </w:r>
            <w:r>
              <w:t xml:space="preserve">   </w:t>
            </w:r>
            <w:r>
              <w:rPr>
                <w:rFonts w:hint="eastAsia"/>
              </w:rPr>
              <w:t>ｍ</w:t>
            </w:r>
            <w:r w:rsidR="008C2D7C">
              <w:rPr>
                <w:rFonts w:hint="eastAsia"/>
                <w:spacing w:val="-4"/>
                <w:vertAlign w:val="superscript"/>
              </w:rPr>
              <w:t>２</w:t>
            </w:r>
          </w:p>
          <w:p w:rsidR="00AA0A89" w:rsidRDefault="00AA0A89" w:rsidP="008C2D7C">
            <w:pPr>
              <w:suppressAutoHyphens/>
              <w:kinsoku w:val="0"/>
              <w:wordWrap w:val="0"/>
              <w:overflowPunct w:val="0"/>
              <w:autoSpaceDE w:val="0"/>
              <w:autoSpaceDN w:val="0"/>
              <w:spacing w:line="264" w:lineRule="atLeast"/>
              <w:ind w:firstLineChars="50" w:firstLine="108"/>
              <w:jc w:val="left"/>
              <w:rPr>
                <w:rFonts w:hAnsi="Century" w:cs="Times New Roman"/>
                <w:color w:val="auto"/>
                <w:sz w:val="24"/>
                <w:szCs w:val="24"/>
              </w:rPr>
            </w:pPr>
            <w:r>
              <w:rPr>
                <w:rFonts w:hint="eastAsia"/>
              </w:rPr>
              <w:t xml:space="preserve">埋立容量　　　</w:t>
            </w:r>
            <w:r>
              <w:t xml:space="preserve">     </w:t>
            </w:r>
            <w:r>
              <w:rPr>
                <w:rFonts w:hint="eastAsia"/>
              </w:rPr>
              <w:t xml:space="preserve">　　ｍ</w:t>
            </w:r>
            <w:r>
              <w:rPr>
                <w:rFonts w:hint="eastAsia"/>
                <w:spacing w:val="-4"/>
                <w:vertAlign w:val="superscript"/>
              </w:rPr>
              <w:t>３</w:t>
            </w:r>
          </w:p>
        </w:tc>
      </w:tr>
      <w:tr w:rsidR="00AA0A89" w:rsidTr="008C2D7C">
        <w:trPr>
          <w:trHeight w:val="837"/>
        </w:trPr>
        <w:tc>
          <w:tcPr>
            <w:tcW w:w="993" w:type="dxa"/>
            <w:vMerge/>
            <w:tcBorders>
              <w:top w:val="nil"/>
              <w:left w:val="single" w:sz="4" w:space="0" w:color="000000"/>
              <w:bottom w:val="nil"/>
              <w:right w:val="single" w:sz="4" w:space="0" w:color="000000"/>
            </w:tcBorders>
          </w:tcPr>
          <w:p w:rsidR="00AA0A89" w:rsidRDefault="00AA0A89">
            <w:pPr>
              <w:autoSpaceDE w:val="0"/>
              <w:autoSpaceDN w:val="0"/>
              <w:jc w:val="left"/>
              <w:textAlignment w:val="auto"/>
              <w:rPr>
                <w:rFonts w:hAnsi="Century" w:cs="Times New Roman"/>
                <w:color w:val="auto"/>
                <w:sz w:val="24"/>
                <w:szCs w:val="24"/>
              </w:rPr>
            </w:pPr>
          </w:p>
        </w:tc>
        <w:tc>
          <w:tcPr>
            <w:tcW w:w="2693" w:type="dxa"/>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rPr>
                <w:rFonts w:hint="eastAsia"/>
              </w:rPr>
              <w:t>△一般廃棄物処理施設の</w:t>
            </w:r>
          </w:p>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rPr>
                <w:rFonts w:hint="eastAsia"/>
              </w:rPr>
              <w:t xml:space="preserve">　位置、構造等の設置に</w:t>
            </w: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rPr>
                <w:rFonts w:hint="eastAsia"/>
              </w:rPr>
              <w:t xml:space="preserve">　関する計画</w:t>
            </w:r>
          </w:p>
        </w:tc>
        <w:tc>
          <w:tcPr>
            <w:tcW w:w="5953" w:type="dxa"/>
            <w:gridSpan w:val="2"/>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A0A89" w:rsidTr="008C2D7C">
        <w:trPr>
          <w:trHeight w:val="552"/>
        </w:trPr>
        <w:tc>
          <w:tcPr>
            <w:tcW w:w="993" w:type="dxa"/>
            <w:vMerge/>
            <w:tcBorders>
              <w:top w:val="nil"/>
              <w:left w:val="single" w:sz="4" w:space="0" w:color="000000"/>
              <w:bottom w:val="nil"/>
              <w:right w:val="single" w:sz="4" w:space="0" w:color="000000"/>
            </w:tcBorders>
          </w:tcPr>
          <w:p w:rsidR="00AA0A89" w:rsidRDefault="00AA0A89">
            <w:pPr>
              <w:autoSpaceDE w:val="0"/>
              <w:autoSpaceDN w:val="0"/>
              <w:jc w:val="left"/>
              <w:textAlignment w:val="auto"/>
              <w:rPr>
                <w:rFonts w:hAnsi="Century" w:cs="Times New Roman"/>
                <w:color w:val="auto"/>
                <w:sz w:val="24"/>
                <w:szCs w:val="24"/>
              </w:rPr>
            </w:pPr>
          </w:p>
        </w:tc>
        <w:tc>
          <w:tcPr>
            <w:tcW w:w="2693" w:type="dxa"/>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spacing w:val="14"/>
              </w:rPr>
            </w:pPr>
            <w:r>
              <w:rPr>
                <w:rFonts w:hint="eastAsia"/>
              </w:rPr>
              <w:t>△一般廃棄物処理施設の</w:t>
            </w:r>
          </w:p>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rPr>
                <w:rFonts w:hint="eastAsia"/>
              </w:rPr>
              <w:t xml:space="preserve">　維持管理に関する計画</w:t>
            </w:r>
          </w:p>
        </w:tc>
        <w:tc>
          <w:tcPr>
            <w:tcW w:w="5953" w:type="dxa"/>
            <w:gridSpan w:val="2"/>
            <w:tcBorders>
              <w:top w:val="single" w:sz="4" w:space="0" w:color="000000"/>
              <w:left w:val="single" w:sz="4" w:space="0" w:color="000000"/>
              <w:bottom w:val="nil"/>
              <w:right w:val="single" w:sz="4" w:space="0" w:color="000000"/>
            </w:tcBorders>
          </w:tcPr>
          <w:p w:rsidR="00AA0A89"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A0A89" w:rsidTr="008C2D7C">
        <w:trPr>
          <w:trHeight w:val="1451"/>
        </w:trPr>
        <w:tc>
          <w:tcPr>
            <w:tcW w:w="3686" w:type="dxa"/>
            <w:gridSpan w:val="2"/>
            <w:tcBorders>
              <w:top w:val="single" w:sz="4" w:space="0" w:color="000000"/>
              <w:left w:val="single" w:sz="4" w:space="0" w:color="000000"/>
              <w:bottom w:val="nil"/>
              <w:right w:val="single" w:sz="4" w:space="0" w:color="000000"/>
            </w:tcBorders>
            <w:vAlign w:val="center"/>
          </w:tcPr>
          <w:p w:rsidR="008C2D7C" w:rsidRPr="008C2D7C" w:rsidRDefault="008C2D7C" w:rsidP="008C2D7C">
            <w:pPr>
              <w:suppressAutoHyphens/>
              <w:kinsoku w:val="0"/>
              <w:overflowPunct w:val="0"/>
              <w:autoSpaceDE w:val="0"/>
              <w:autoSpaceDN w:val="0"/>
              <w:spacing w:line="264" w:lineRule="atLeast"/>
              <w:ind w:firstLineChars="50" w:firstLine="394"/>
              <w:jc w:val="left"/>
              <w:rPr>
                <w:rFonts w:hAnsi="Century"/>
                <w:color w:val="auto"/>
              </w:rPr>
            </w:pPr>
            <w:r w:rsidRPr="00A6164D">
              <w:rPr>
                <w:rFonts w:hAnsi="Century" w:hint="eastAsia"/>
                <w:color w:val="auto"/>
                <w:spacing w:val="286"/>
                <w:fitText w:val="3240" w:id="-1850871552"/>
              </w:rPr>
              <w:t>変更の理</w:t>
            </w:r>
            <w:r w:rsidRPr="00A6164D">
              <w:rPr>
                <w:rFonts w:hAnsi="Century" w:hint="eastAsia"/>
                <w:color w:val="auto"/>
                <w:spacing w:val="1"/>
                <w:fitText w:val="3240" w:id="-1850871552"/>
              </w:rPr>
              <w:t>由</w:t>
            </w:r>
          </w:p>
        </w:tc>
        <w:tc>
          <w:tcPr>
            <w:tcW w:w="5953" w:type="dxa"/>
            <w:gridSpan w:val="2"/>
            <w:tcBorders>
              <w:top w:val="single" w:sz="4" w:space="0" w:color="000000"/>
              <w:left w:val="single" w:sz="4" w:space="0" w:color="000000"/>
              <w:bottom w:val="nil"/>
              <w:right w:val="single" w:sz="4" w:space="0" w:color="000000"/>
            </w:tcBorders>
          </w:tcPr>
          <w:p w:rsidR="00AA0A89" w:rsidRDefault="00AA0A89" w:rsidP="008C2D7C">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A0A89" w:rsidTr="008C2D7C">
        <w:trPr>
          <w:trHeight w:val="532"/>
        </w:trPr>
        <w:tc>
          <w:tcPr>
            <w:tcW w:w="3686" w:type="dxa"/>
            <w:gridSpan w:val="2"/>
            <w:tcBorders>
              <w:top w:val="single" w:sz="4" w:space="0" w:color="000000"/>
              <w:left w:val="single" w:sz="4" w:space="0" w:color="000000"/>
              <w:bottom w:val="nil"/>
              <w:right w:val="single" w:sz="4" w:space="0" w:color="000000"/>
            </w:tcBorders>
            <w:vAlign w:val="center"/>
          </w:tcPr>
          <w:p w:rsidR="00AA0A89" w:rsidRPr="008C2D7C" w:rsidRDefault="00AA0A89" w:rsidP="008C2D7C">
            <w:pPr>
              <w:suppressAutoHyphens/>
              <w:kinsoku w:val="0"/>
              <w:overflowPunct w:val="0"/>
              <w:autoSpaceDE w:val="0"/>
              <w:autoSpaceDN w:val="0"/>
              <w:spacing w:line="264" w:lineRule="atLeast"/>
              <w:jc w:val="left"/>
              <w:rPr>
                <w:rFonts w:hAnsi="Century" w:cs="Times New Roman"/>
                <w:color w:val="auto"/>
              </w:rPr>
            </w:pPr>
            <w:r w:rsidRPr="008C2D7C">
              <w:t xml:space="preserve"> </w:t>
            </w:r>
            <w:r w:rsidR="008C2D7C" w:rsidRPr="00A6164D">
              <w:rPr>
                <w:rFonts w:hAnsi="Century" w:hint="eastAsia"/>
                <w:color w:val="auto"/>
                <w:spacing w:val="159"/>
                <w:fitText w:val="3240" w:id="-1850871551"/>
              </w:rPr>
              <w:t>着工予定年月</w:t>
            </w:r>
            <w:r w:rsidR="008C2D7C" w:rsidRPr="00A6164D">
              <w:rPr>
                <w:rFonts w:hAnsi="Century" w:hint="eastAsia"/>
                <w:color w:val="auto"/>
                <w:spacing w:val="1"/>
                <w:fitText w:val="3240" w:id="-1850871551"/>
              </w:rPr>
              <w:t>日</w:t>
            </w:r>
          </w:p>
        </w:tc>
        <w:tc>
          <w:tcPr>
            <w:tcW w:w="5953" w:type="dxa"/>
            <w:gridSpan w:val="2"/>
            <w:tcBorders>
              <w:top w:val="single" w:sz="4" w:space="0" w:color="000000"/>
              <w:left w:val="single" w:sz="4" w:space="0" w:color="000000"/>
              <w:bottom w:val="nil"/>
              <w:right w:val="single" w:sz="4" w:space="0" w:color="000000"/>
            </w:tcBorders>
            <w:vAlign w:val="center"/>
          </w:tcPr>
          <w:p w:rsidR="00AA0A89" w:rsidRDefault="00AA0A89" w:rsidP="00A33923">
            <w:pPr>
              <w:suppressAutoHyphens/>
              <w:kinsoku w:val="0"/>
              <w:wordWrap w:val="0"/>
              <w:overflowPunct w:val="0"/>
              <w:autoSpaceDE w:val="0"/>
              <w:autoSpaceDN w:val="0"/>
              <w:spacing w:line="264" w:lineRule="atLeast"/>
              <w:rPr>
                <w:rFonts w:hAnsi="Century" w:cs="Times New Roman"/>
                <w:color w:val="auto"/>
                <w:sz w:val="24"/>
                <w:szCs w:val="24"/>
              </w:rPr>
            </w:pPr>
            <w:r>
              <w:t xml:space="preserve">                         </w:t>
            </w:r>
            <w:r>
              <w:rPr>
                <w:rFonts w:hint="eastAsia"/>
              </w:rPr>
              <w:t>年　　　月　　　日</w:t>
            </w:r>
          </w:p>
        </w:tc>
      </w:tr>
      <w:tr w:rsidR="00AA0A89" w:rsidTr="008C2D7C">
        <w:trPr>
          <w:trHeight w:val="56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AA0A89" w:rsidRPr="008C2D7C" w:rsidRDefault="00AA0A89" w:rsidP="008C2D7C">
            <w:pPr>
              <w:suppressAutoHyphens/>
              <w:kinsoku w:val="0"/>
              <w:overflowPunct w:val="0"/>
              <w:autoSpaceDE w:val="0"/>
              <w:autoSpaceDN w:val="0"/>
              <w:spacing w:line="264" w:lineRule="atLeast"/>
              <w:jc w:val="left"/>
              <w:rPr>
                <w:rFonts w:hAnsi="Century" w:cs="Times New Roman"/>
                <w:color w:val="auto"/>
              </w:rPr>
            </w:pPr>
            <w:r w:rsidRPr="008C2D7C">
              <w:t xml:space="preserve"> </w:t>
            </w:r>
            <w:r w:rsidR="008C2D7C" w:rsidRPr="00A6164D">
              <w:rPr>
                <w:rFonts w:hAnsi="Century" w:hint="eastAsia"/>
                <w:color w:val="auto"/>
                <w:spacing w:val="95"/>
                <w:fitText w:val="3240" w:id="-1850871550"/>
              </w:rPr>
              <w:t>使用開始予定年月</w:t>
            </w:r>
            <w:r w:rsidR="008C2D7C" w:rsidRPr="00A6164D">
              <w:rPr>
                <w:rFonts w:hAnsi="Century" w:hint="eastAsia"/>
                <w:color w:val="auto"/>
                <w:spacing w:val="5"/>
                <w:fitText w:val="3240" w:id="-1850871550"/>
              </w:rPr>
              <w:t>日</w:t>
            </w:r>
          </w:p>
        </w:tc>
        <w:tc>
          <w:tcPr>
            <w:tcW w:w="5953" w:type="dxa"/>
            <w:gridSpan w:val="2"/>
            <w:tcBorders>
              <w:top w:val="single" w:sz="4" w:space="0" w:color="000000"/>
              <w:left w:val="single" w:sz="4" w:space="0" w:color="000000"/>
              <w:bottom w:val="single" w:sz="4" w:space="0" w:color="000000"/>
              <w:right w:val="single" w:sz="4" w:space="0" w:color="000000"/>
            </w:tcBorders>
            <w:vAlign w:val="center"/>
          </w:tcPr>
          <w:p w:rsidR="00AA0A89" w:rsidRDefault="00AA0A89" w:rsidP="00A33923">
            <w:pPr>
              <w:suppressAutoHyphens/>
              <w:kinsoku w:val="0"/>
              <w:wordWrap w:val="0"/>
              <w:overflowPunct w:val="0"/>
              <w:autoSpaceDE w:val="0"/>
              <w:autoSpaceDN w:val="0"/>
              <w:spacing w:line="264" w:lineRule="atLeast"/>
              <w:rPr>
                <w:rFonts w:hAnsi="Century" w:cs="Times New Roman"/>
                <w:color w:val="auto"/>
                <w:sz w:val="24"/>
                <w:szCs w:val="24"/>
              </w:rPr>
            </w:pPr>
            <w:r>
              <w:t xml:space="preserve">                         </w:t>
            </w:r>
            <w:r>
              <w:rPr>
                <w:rFonts w:hint="eastAsia"/>
              </w:rPr>
              <w:t>年　　　月　　　日</w:t>
            </w:r>
          </w:p>
        </w:tc>
      </w:tr>
    </w:tbl>
    <w:p w:rsidR="008C2D7C" w:rsidRPr="00A6164D" w:rsidRDefault="008C2D7C" w:rsidP="008C2D7C">
      <w:pPr>
        <w:jc w:val="right"/>
        <w:rPr>
          <w:rFonts w:cs="Times New Roman"/>
          <w:color w:val="auto"/>
        </w:rPr>
      </w:pPr>
      <w:r w:rsidRPr="00A6164D">
        <w:rPr>
          <w:rFonts w:cs="Times New Roman" w:hint="eastAsia"/>
          <w:color w:val="auto"/>
        </w:rPr>
        <w:t>（日本産業規格　A列4番）</w:t>
      </w:r>
    </w:p>
    <w:p w:rsidR="00AA0A89" w:rsidRPr="00A6164D" w:rsidRDefault="008C2D7C">
      <w:pPr>
        <w:jc w:val="center"/>
        <w:rPr>
          <w:rFonts w:hAnsi="Century" w:cs="Times New Roman"/>
          <w:color w:val="auto"/>
          <w:spacing w:val="14"/>
        </w:rPr>
      </w:pPr>
      <w:r w:rsidRPr="00A6164D">
        <w:rPr>
          <w:color w:val="auto"/>
        </w:rPr>
        <w:br w:type="page"/>
      </w:r>
      <w:r w:rsidR="00AA0A89" w:rsidRPr="00A6164D">
        <w:rPr>
          <w:rFonts w:hint="eastAsia"/>
          <w:color w:val="auto"/>
        </w:rPr>
        <w:lastRenderedPageBreak/>
        <w:t>（裏）</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835"/>
        <w:gridCol w:w="5528"/>
      </w:tblGrid>
      <w:tr w:rsidR="00A6164D" w:rsidRPr="00A6164D" w:rsidTr="008C2D7C">
        <w:trPr>
          <w:trHeight w:val="1064"/>
        </w:trPr>
        <w:tc>
          <w:tcPr>
            <w:tcW w:w="4111" w:type="dxa"/>
            <w:gridSpan w:val="2"/>
            <w:tcBorders>
              <w:top w:val="single" w:sz="4" w:space="0" w:color="000000"/>
              <w:left w:val="single" w:sz="4" w:space="0" w:color="000000"/>
              <w:bottom w:val="nil"/>
              <w:right w:val="single" w:sz="4" w:space="0" w:color="000000"/>
            </w:tcBorders>
          </w:tcPr>
          <w:p w:rsidR="00AA0A89" w:rsidRPr="00A6164D" w:rsidRDefault="00AA0A89">
            <w:pPr>
              <w:suppressAutoHyphens/>
              <w:kinsoku w:val="0"/>
              <w:wordWrap w:val="0"/>
              <w:overflowPunct w:val="0"/>
              <w:autoSpaceDE w:val="0"/>
              <w:autoSpaceDN w:val="0"/>
              <w:spacing w:line="264" w:lineRule="atLeast"/>
              <w:jc w:val="left"/>
              <w:rPr>
                <w:rFonts w:cs="Times New Roman"/>
                <w:color w:val="auto"/>
              </w:rPr>
            </w:pP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rsidRPr="00A6164D">
              <w:rPr>
                <w:color w:val="auto"/>
              </w:rPr>
              <w:t xml:space="preserve"> </w:t>
            </w:r>
            <w:r w:rsidRPr="00A6164D">
              <w:rPr>
                <w:rFonts w:hAnsi="Century"/>
                <w:color w:val="auto"/>
                <w:sz w:val="24"/>
                <w:szCs w:val="24"/>
              </w:rPr>
              <w:fldChar w:fldCharType="begin"/>
            </w:r>
            <w:r w:rsidRPr="00A6164D">
              <w:rPr>
                <w:rFonts w:hAnsi="Century"/>
                <w:color w:val="auto"/>
                <w:sz w:val="24"/>
                <w:szCs w:val="24"/>
              </w:rPr>
              <w:instrText>eq \o\ad(</w:instrText>
            </w:r>
            <w:r w:rsidRPr="00A6164D">
              <w:rPr>
                <w:rFonts w:hint="eastAsia"/>
                <w:color w:val="auto"/>
              </w:rPr>
              <w:instrText>※事務処理欄</w:instrText>
            </w:r>
            <w:r w:rsidRPr="00A6164D">
              <w:rPr>
                <w:rFonts w:hAnsi="Century"/>
                <w:color w:val="auto"/>
                <w:sz w:val="24"/>
                <w:szCs w:val="24"/>
              </w:rPr>
              <w:instrText>,</w:instrText>
            </w:r>
            <w:r w:rsidRPr="00A6164D">
              <w:rPr>
                <w:rFonts w:hAnsi="Century" w:hint="eastAsia"/>
                <w:color w:val="auto"/>
                <w:sz w:val="21"/>
                <w:szCs w:val="21"/>
              </w:rPr>
              <w:instrText xml:space="preserve">　　　　　　　　　　　　　　　　</w:instrText>
            </w:r>
            <w:r w:rsidRPr="00A6164D">
              <w:rPr>
                <w:rFonts w:hAnsi="Century"/>
                <w:color w:val="auto"/>
                <w:sz w:val="24"/>
                <w:szCs w:val="24"/>
              </w:rPr>
              <w:instrText>)</w:instrText>
            </w:r>
            <w:r w:rsidRPr="00A6164D">
              <w:rPr>
                <w:rFonts w:hAnsi="Century"/>
                <w:color w:val="auto"/>
                <w:sz w:val="24"/>
                <w:szCs w:val="24"/>
              </w:rPr>
              <w:fldChar w:fldCharType="end"/>
            </w:r>
          </w:p>
        </w:tc>
        <w:tc>
          <w:tcPr>
            <w:tcW w:w="5528" w:type="dxa"/>
            <w:tcBorders>
              <w:top w:val="single" w:sz="4" w:space="0" w:color="000000"/>
              <w:left w:val="single" w:sz="4" w:space="0" w:color="000000"/>
              <w:bottom w:val="nil"/>
              <w:right w:val="single" w:sz="4" w:space="0" w:color="000000"/>
            </w:tcBorders>
          </w:tcPr>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p>
        </w:tc>
      </w:tr>
      <w:tr w:rsidR="00A6164D" w:rsidRPr="00A6164D" w:rsidTr="008C2D7C">
        <w:trPr>
          <w:trHeight w:val="2660"/>
        </w:trPr>
        <w:tc>
          <w:tcPr>
            <w:tcW w:w="1276" w:type="dxa"/>
            <w:tcBorders>
              <w:top w:val="single" w:sz="4" w:space="0" w:color="000000"/>
              <w:left w:val="single" w:sz="4" w:space="0" w:color="000000"/>
              <w:bottom w:val="nil"/>
              <w:right w:val="single" w:sz="4" w:space="0" w:color="000000"/>
            </w:tcBorders>
          </w:tcPr>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添付書類</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rsidRPr="00A6164D">
              <w:rPr>
                <w:color w:val="auto"/>
              </w:rPr>
              <w:t xml:space="preserve"> </w:t>
            </w:r>
            <w:r w:rsidRPr="00A6164D">
              <w:rPr>
                <w:rFonts w:hint="eastAsia"/>
                <w:color w:val="auto"/>
              </w:rPr>
              <w:t>及び図面</w:t>
            </w:r>
          </w:p>
        </w:tc>
        <w:tc>
          <w:tcPr>
            <w:tcW w:w="8363" w:type="dxa"/>
            <w:gridSpan w:val="2"/>
            <w:tcBorders>
              <w:top w:val="single" w:sz="4" w:space="0" w:color="000000"/>
              <w:left w:val="single" w:sz="4" w:space="0" w:color="000000"/>
              <w:bottom w:val="nil"/>
              <w:right w:val="single" w:sz="4" w:space="0" w:color="000000"/>
            </w:tcBorders>
          </w:tcPr>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１　当該変更が周辺地域の生活環境に及ぼす影響についての調査の結果を記載した</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 xml:space="preserve">　書類</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２　変更後の一般廃棄物処理施設の構造を明らかにする設計計算書</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３　最終処分場にあっては、周囲の地形、地質及び地下水の状況を明らかにする書</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 xml:space="preserve">　類及び図面</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４　当該一般廃棄物処理施設の維持管理に関する計画に変更がある場合には、変更</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 xml:space="preserve">　後の維持管理に関する計画を記載した書類</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５　最終処分場以外の一般廃棄物処理施設にあっては、処理工程に変更がある場合</w:t>
            </w: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z w:val="24"/>
                <w:szCs w:val="24"/>
              </w:rPr>
            </w:pPr>
            <w:r w:rsidRPr="00A6164D">
              <w:rPr>
                <w:color w:val="auto"/>
              </w:rPr>
              <w:t xml:space="preserve"> </w:t>
            </w:r>
            <w:r w:rsidRPr="00A6164D">
              <w:rPr>
                <w:rFonts w:hint="eastAsia"/>
                <w:color w:val="auto"/>
              </w:rPr>
              <w:t xml:space="preserve">　には、変更後の処理工程図</w:t>
            </w:r>
          </w:p>
        </w:tc>
      </w:tr>
      <w:tr w:rsidR="00AA0A89" w:rsidRPr="00A6164D" w:rsidTr="008C2D7C">
        <w:trPr>
          <w:trHeight w:val="6299"/>
        </w:trPr>
        <w:tc>
          <w:tcPr>
            <w:tcW w:w="9639" w:type="dxa"/>
            <w:gridSpan w:val="3"/>
            <w:tcBorders>
              <w:top w:val="single" w:sz="4" w:space="0" w:color="000000"/>
              <w:left w:val="single" w:sz="4" w:space="0" w:color="000000"/>
              <w:bottom w:val="single" w:sz="4" w:space="0" w:color="000000"/>
              <w:right w:val="single" w:sz="4" w:space="0" w:color="000000"/>
            </w:tcBorders>
          </w:tcPr>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p>
          <w:p w:rsidR="00AA0A89" w:rsidRPr="00A6164D" w:rsidRDefault="00AA0A89">
            <w:pPr>
              <w:suppressAutoHyphens/>
              <w:kinsoku w:val="0"/>
              <w:wordWrap w:val="0"/>
              <w:overflowPunct w:val="0"/>
              <w:autoSpaceDE w:val="0"/>
              <w:autoSpaceDN w:val="0"/>
              <w:spacing w:line="264" w:lineRule="atLeast"/>
              <w:jc w:val="left"/>
              <w:rPr>
                <w:rFonts w:hAnsi="Century" w:cs="Times New Roman"/>
                <w:color w:val="auto"/>
                <w:spacing w:val="14"/>
              </w:rPr>
            </w:pPr>
            <w:r w:rsidRPr="00A6164D">
              <w:rPr>
                <w:color w:val="auto"/>
              </w:rPr>
              <w:t xml:space="preserve"> </w:t>
            </w:r>
            <w:r w:rsidRPr="00A6164D">
              <w:rPr>
                <w:rFonts w:hint="eastAsia"/>
                <w:color w:val="auto"/>
              </w:rPr>
              <w:t>備考</w:t>
            </w:r>
          </w:p>
          <w:p w:rsidR="00AA0A89" w:rsidRPr="00A6164D" w:rsidRDefault="00AA0A89" w:rsidP="003A618B">
            <w:pPr>
              <w:suppressAutoHyphens/>
              <w:kinsoku w:val="0"/>
              <w:wordWrap w:val="0"/>
              <w:overflowPunct w:val="0"/>
              <w:autoSpaceDE w:val="0"/>
              <w:autoSpaceDN w:val="0"/>
              <w:spacing w:line="264" w:lineRule="atLeast"/>
              <w:ind w:rightChars="67" w:right="145"/>
              <w:jc w:val="left"/>
              <w:rPr>
                <w:rFonts w:hAnsi="Century" w:cs="Times New Roman"/>
                <w:color w:val="auto"/>
                <w:spacing w:val="14"/>
              </w:rPr>
            </w:pPr>
            <w:r w:rsidRPr="00A6164D">
              <w:rPr>
                <w:color w:val="auto"/>
              </w:rPr>
              <w:t xml:space="preserve"> </w:t>
            </w:r>
            <w:r w:rsidRPr="00A6164D">
              <w:rPr>
                <w:rFonts w:hint="eastAsia"/>
                <w:color w:val="auto"/>
              </w:rPr>
              <w:t xml:space="preserve">　１　※欄は記入しないこと。</w:t>
            </w:r>
          </w:p>
          <w:p w:rsidR="003A618B" w:rsidRPr="00A6164D" w:rsidRDefault="00AA0A89" w:rsidP="003A618B">
            <w:pPr>
              <w:suppressAutoHyphens/>
              <w:kinsoku w:val="0"/>
              <w:wordWrap w:val="0"/>
              <w:overflowPunct w:val="0"/>
              <w:autoSpaceDE w:val="0"/>
              <w:autoSpaceDN w:val="0"/>
              <w:spacing w:line="264" w:lineRule="atLeast"/>
              <w:ind w:left="540" w:rightChars="67" w:right="145" w:hangingChars="250" w:hanging="540"/>
              <w:jc w:val="left"/>
              <w:rPr>
                <w:rFonts w:hAnsi="Century" w:cs="Times New Roman"/>
                <w:color w:val="auto"/>
                <w:spacing w:val="14"/>
              </w:rPr>
            </w:pPr>
            <w:r w:rsidRPr="00A6164D">
              <w:rPr>
                <w:color w:val="auto"/>
              </w:rPr>
              <w:t xml:space="preserve"> </w:t>
            </w:r>
            <w:r w:rsidRPr="00A6164D">
              <w:rPr>
                <w:rFonts w:hint="eastAsia"/>
                <w:color w:val="auto"/>
              </w:rPr>
              <w:t xml:space="preserve">　２　一般廃棄物処理施設の種類については、ごみ処理施設、し尿処理施設及び最終処分場の別を記入すること。さらに、ごみ処理施設の場合は、焼却施設、破砕施設等の別を括弧書きすること。</w:t>
            </w:r>
          </w:p>
          <w:p w:rsidR="00AA0A89" w:rsidRPr="00A6164D" w:rsidRDefault="00AA0A89" w:rsidP="003A618B">
            <w:pPr>
              <w:suppressAutoHyphens/>
              <w:kinsoku w:val="0"/>
              <w:wordWrap w:val="0"/>
              <w:overflowPunct w:val="0"/>
              <w:autoSpaceDE w:val="0"/>
              <w:autoSpaceDN w:val="0"/>
              <w:spacing w:line="264" w:lineRule="atLeast"/>
              <w:ind w:leftChars="150" w:left="540" w:rightChars="67" w:right="145" w:hangingChars="100" w:hanging="216"/>
              <w:jc w:val="left"/>
              <w:rPr>
                <w:rFonts w:hAnsi="Century" w:cs="Times New Roman"/>
                <w:color w:val="auto"/>
                <w:spacing w:val="14"/>
              </w:rPr>
            </w:pPr>
            <w:r w:rsidRPr="00A6164D">
              <w:rPr>
                <w:rFonts w:hint="eastAsia"/>
                <w:color w:val="auto"/>
              </w:rPr>
              <w:t>３　△印の欄の記載については、できる限り図面、表等を利用することとし、かつ、別紙については、次の図面等を含むこと。</w:t>
            </w:r>
          </w:p>
          <w:p w:rsidR="003A618B" w:rsidRPr="00A6164D" w:rsidRDefault="00AA0A89" w:rsidP="003A618B">
            <w:pPr>
              <w:suppressAutoHyphens/>
              <w:kinsoku w:val="0"/>
              <w:wordWrap w:val="0"/>
              <w:overflowPunct w:val="0"/>
              <w:autoSpaceDE w:val="0"/>
              <w:autoSpaceDN w:val="0"/>
              <w:spacing w:line="264" w:lineRule="atLeast"/>
              <w:ind w:leftChars="206" w:left="769" w:rightChars="67" w:right="145" w:hangingChars="150" w:hanging="324"/>
              <w:jc w:val="left"/>
              <w:rPr>
                <w:rFonts w:hAnsi="Century" w:cs="Times New Roman"/>
                <w:color w:val="auto"/>
                <w:spacing w:val="14"/>
              </w:rPr>
            </w:pPr>
            <w:r w:rsidRPr="00A6164D">
              <w:rPr>
                <w:color w:val="auto"/>
              </w:rPr>
              <w:t>(1)</w:t>
            </w:r>
            <w:r w:rsidRPr="00A6164D">
              <w:rPr>
                <w:rFonts w:hint="eastAsia"/>
                <w:color w:val="auto"/>
              </w:rPr>
              <w:t xml:space="preserve">　一般廃棄物処理施設の構造及び設備に変更がある場合は、変更後の当該施設の構造を明らかにする平面図、立</w:t>
            </w:r>
            <w:r w:rsidR="003A618B" w:rsidRPr="00A6164D">
              <w:rPr>
                <w:rFonts w:hint="eastAsia"/>
                <w:color w:val="auto"/>
              </w:rPr>
              <w:t>面</w:t>
            </w:r>
            <w:r w:rsidRPr="00A6164D">
              <w:rPr>
                <w:rFonts w:hint="eastAsia"/>
                <w:color w:val="auto"/>
              </w:rPr>
              <w:t>図、断面図及び構造図</w:t>
            </w:r>
          </w:p>
          <w:p w:rsidR="003A618B" w:rsidRPr="00A6164D" w:rsidRDefault="00AA0A89" w:rsidP="003A618B">
            <w:pPr>
              <w:suppressAutoHyphens/>
              <w:kinsoku w:val="0"/>
              <w:wordWrap w:val="0"/>
              <w:overflowPunct w:val="0"/>
              <w:autoSpaceDE w:val="0"/>
              <w:autoSpaceDN w:val="0"/>
              <w:spacing w:line="264" w:lineRule="atLeast"/>
              <w:ind w:leftChars="206" w:left="769" w:rightChars="67" w:right="145" w:hangingChars="150" w:hanging="324"/>
              <w:jc w:val="left"/>
              <w:rPr>
                <w:rFonts w:hAnsi="Century" w:cs="Times New Roman"/>
                <w:color w:val="auto"/>
                <w:spacing w:val="14"/>
              </w:rPr>
            </w:pPr>
            <w:r w:rsidRPr="00A6164D">
              <w:rPr>
                <w:color w:val="auto"/>
              </w:rPr>
              <w:t>(2)</w:t>
            </w:r>
            <w:r w:rsidRPr="00A6164D">
              <w:rPr>
                <w:rFonts w:hint="eastAsia"/>
                <w:color w:val="auto"/>
              </w:rPr>
              <w:t xml:space="preserve">　排ガス又は排水の処理方法に変更がある場合は、変更後の処理系統図</w:t>
            </w:r>
          </w:p>
          <w:p w:rsidR="003A618B" w:rsidRPr="00A6164D" w:rsidRDefault="00AA0A89" w:rsidP="003A618B">
            <w:pPr>
              <w:suppressAutoHyphens/>
              <w:kinsoku w:val="0"/>
              <w:wordWrap w:val="0"/>
              <w:overflowPunct w:val="0"/>
              <w:autoSpaceDE w:val="0"/>
              <w:autoSpaceDN w:val="0"/>
              <w:spacing w:line="264" w:lineRule="atLeast"/>
              <w:ind w:leftChars="206" w:left="769" w:rightChars="67" w:right="145" w:hangingChars="150" w:hanging="324"/>
              <w:jc w:val="left"/>
              <w:rPr>
                <w:rFonts w:hAnsi="Century" w:cs="Times New Roman"/>
                <w:color w:val="auto"/>
                <w:spacing w:val="14"/>
              </w:rPr>
            </w:pPr>
            <w:r w:rsidRPr="00A6164D">
              <w:rPr>
                <w:color w:val="auto"/>
              </w:rPr>
              <w:t>(3)</w:t>
            </w:r>
            <w:r w:rsidRPr="00A6164D">
              <w:rPr>
                <w:rFonts w:hint="eastAsia"/>
                <w:color w:val="auto"/>
              </w:rPr>
              <w:t xml:space="preserve">　排ガス又は排水の量に変更がある場合は、変更後の数値</w:t>
            </w:r>
          </w:p>
          <w:p w:rsidR="003A618B" w:rsidRPr="00A6164D" w:rsidRDefault="00AA0A89" w:rsidP="003A618B">
            <w:pPr>
              <w:suppressAutoHyphens/>
              <w:kinsoku w:val="0"/>
              <w:wordWrap w:val="0"/>
              <w:overflowPunct w:val="0"/>
              <w:autoSpaceDE w:val="0"/>
              <w:autoSpaceDN w:val="0"/>
              <w:spacing w:line="264" w:lineRule="atLeast"/>
              <w:ind w:leftChars="206" w:left="769" w:rightChars="67" w:right="145" w:hangingChars="150" w:hanging="324"/>
              <w:jc w:val="left"/>
              <w:rPr>
                <w:rFonts w:hAnsi="Century" w:cs="Times New Roman"/>
                <w:color w:val="auto"/>
                <w:spacing w:val="14"/>
              </w:rPr>
            </w:pPr>
            <w:r w:rsidRPr="00A6164D">
              <w:rPr>
                <w:color w:val="auto"/>
              </w:rPr>
              <w:t>(4)</w:t>
            </w:r>
            <w:r w:rsidRPr="00A6164D">
              <w:rPr>
                <w:rFonts w:hint="eastAsia"/>
                <w:color w:val="auto"/>
              </w:rPr>
              <w:t xml:space="preserve">　排ガスの性状に変更がある場合は、大気汚染防止法第６条第２項に規定するばい煙量</w:t>
            </w:r>
            <w:r w:rsidR="003A618B" w:rsidRPr="00A6164D">
              <w:rPr>
                <w:rFonts w:hint="eastAsia"/>
                <w:color w:val="auto"/>
              </w:rPr>
              <w:t xml:space="preserve"> </w:t>
            </w:r>
            <w:r w:rsidR="008C2D7C" w:rsidRPr="00A6164D">
              <w:rPr>
                <w:rFonts w:hint="eastAsia"/>
                <w:color w:val="auto"/>
              </w:rPr>
              <w:t>及び</w:t>
            </w:r>
            <w:r w:rsidRPr="00A6164D">
              <w:rPr>
                <w:rFonts w:hint="eastAsia"/>
                <w:color w:val="auto"/>
              </w:rPr>
              <w:t>ばい煙濃度</w:t>
            </w:r>
            <w:r w:rsidR="00251F70" w:rsidRPr="00A6164D">
              <w:rPr>
                <w:rFonts w:hint="eastAsia"/>
                <w:color w:val="auto"/>
              </w:rPr>
              <w:t>並びに</w:t>
            </w:r>
            <w:r w:rsidRPr="00A6164D">
              <w:rPr>
                <w:rFonts w:hint="eastAsia"/>
                <w:color w:val="auto"/>
              </w:rPr>
              <w:t>ダイオキシン類の濃度に係る変更後の数値</w:t>
            </w:r>
          </w:p>
          <w:p w:rsidR="00AA0A89" w:rsidRPr="00A6164D" w:rsidRDefault="00AA0A89" w:rsidP="003A618B">
            <w:pPr>
              <w:suppressAutoHyphens/>
              <w:kinsoku w:val="0"/>
              <w:wordWrap w:val="0"/>
              <w:overflowPunct w:val="0"/>
              <w:autoSpaceDE w:val="0"/>
              <w:autoSpaceDN w:val="0"/>
              <w:spacing w:line="264" w:lineRule="atLeast"/>
              <w:ind w:leftChars="206" w:left="769" w:rightChars="67" w:right="145" w:hangingChars="150" w:hanging="324"/>
              <w:jc w:val="left"/>
              <w:rPr>
                <w:rFonts w:hAnsi="Century" w:cs="Times New Roman"/>
                <w:color w:val="auto"/>
                <w:spacing w:val="14"/>
              </w:rPr>
            </w:pPr>
            <w:r w:rsidRPr="00A6164D">
              <w:rPr>
                <w:color w:val="auto"/>
              </w:rPr>
              <w:t>(5)</w:t>
            </w:r>
            <w:r w:rsidRPr="00A6164D">
              <w:rPr>
                <w:rFonts w:hint="eastAsia"/>
                <w:color w:val="auto"/>
              </w:rPr>
              <w:t xml:space="preserve">　放流水の水質に変更がある場合は、し尿処理施設の場合は、生物化学的酸素要求量、浮遊物質量、大腸菌群数等の項目、最終処分場の場合は排水基準を定める総理府令第１条に規定する排水基準に掲げる項目及びダイオキシン類に係る変更後の数値</w:t>
            </w:r>
          </w:p>
          <w:p w:rsidR="00AA0A89" w:rsidRPr="00A6164D" w:rsidRDefault="00AA0A89" w:rsidP="003A618B">
            <w:pPr>
              <w:suppressAutoHyphens/>
              <w:kinsoku w:val="0"/>
              <w:wordWrap w:val="0"/>
              <w:overflowPunct w:val="0"/>
              <w:autoSpaceDE w:val="0"/>
              <w:autoSpaceDN w:val="0"/>
              <w:spacing w:line="264" w:lineRule="atLeast"/>
              <w:ind w:left="540" w:rightChars="67" w:right="145" w:hangingChars="250" w:hanging="540"/>
              <w:jc w:val="left"/>
              <w:rPr>
                <w:rFonts w:hAnsi="Century" w:cs="Times New Roman"/>
                <w:color w:val="auto"/>
                <w:spacing w:val="14"/>
              </w:rPr>
            </w:pPr>
            <w:r w:rsidRPr="00A6164D">
              <w:rPr>
                <w:color w:val="auto"/>
              </w:rPr>
              <w:t xml:space="preserve"> </w:t>
            </w:r>
            <w:r w:rsidRPr="00A6164D">
              <w:rPr>
                <w:rFonts w:hint="eastAsia"/>
                <w:color w:val="auto"/>
              </w:rPr>
              <w:t xml:space="preserve">　４　△印の欄にその記載事項のすべてを記載することができないときは、同欄に「別紙のとおり」と記載し、別紙を添付すること。</w:t>
            </w:r>
          </w:p>
          <w:p w:rsidR="00AA0A89" w:rsidRPr="00A6164D" w:rsidRDefault="00AA0A89" w:rsidP="003A618B">
            <w:pPr>
              <w:suppressAutoHyphens/>
              <w:kinsoku w:val="0"/>
              <w:wordWrap w:val="0"/>
              <w:overflowPunct w:val="0"/>
              <w:autoSpaceDE w:val="0"/>
              <w:autoSpaceDN w:val="0"/>
              <w:spacing w:line="264" w:lineRule="atLeast"/>
              <w:ind w:rightChars="67" w:right="145"/>
              <w:jc w:val="left"/>
              <w:rPr>
                <w:rFonts w:hAnsi="Century" w:cs="Times New Roman"/>
                <w:color w:val="auto"/>
                <w:sz w:val="24"/>
                <w:szCs w:val="24"/>
              </w:rPr>
            </w:pPr>
            <w:r w:rsidRPr="00A6164D">
              <w:rPr>
                <w:color w:val="auto"/>
              </w:rPr>
              <w:t xml:space="preserve"> </w:t>
            </w:r>
            <w:r w:rsidRPr="00A6164D">
              <w:rPr>
                <w:rFonts w:hint="eastAsia"/>
                <w:color w:val="auto"/>
              </w:rPr>
              <w:t xml:space="preserve">　５　変更のある部分については、変</w:t>
            </w:r>
            <w:bookmarkStart w:id="0" w:name="_GoBack"/>
            <w:bookmarkEnd w:id="0"/>
            <w:r w:rsidRPr="00A6164D">
              <w:rPr>
                <w:rFonts w:hint="eastAsia"/>
                <w:color w:val="auto"/>
              </w:rPr>
              <w:t>更前及び変更後の内容を対照させるものとすること。</w:t>
            </w:r>
          </w:p>
        </w:tc>
      </w:tr>
    </w:tbl>
    <w:p w:rsidR="00AA0A89" w:rsidRPr="00A6164D" w:rsidRDefault="00AA0A89">
      <w:pPr>
        <w:rPr>
          <w:rFonts w:hAnsi="Century" w:cs="Times New Roman"/>
          <w:color w:val="auto"/>
          <w:spacing w:val="14"/>
        </w:rPr>
      </w:pPr>
    </w:p>
    <w:sectPr w:rsidR="00AA0A89" w:rsidRPr="00A6164D" w:rsidSect="008C2D7C">
      <w:type w:val="continuous"/>
      <w:pgSz w:w="11906" w:h="16838"/>
      <w:pgMar w:top="1134" w:right="1134" w:bottom="1134" w:left="1134" w:header="720" w:footer="720" w:gutter="0"/>
      <w:pgNumType w:start="1"/>
      <w:cols w:space="720"/>
      <w:noEndnote/>
      <w:docGrid w:type="linesAndChars" w:linePitch="26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BF" w:rsidRDefault="00251F70">
      <w:r>
        <w:separator/>
      </w:r>
    </w:p>
  </w:endnote>
  <w:endnote w:type="continuationSeparator" w:id="0">
    <w:p w:rsidR="00B01ABF" w:rsidRDefault="0025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A89" w:rsidRDefault="00AA0A89">
      <w:pPr>
        <w:rPr>
          <w:rFonts w:cs="Times New Roman"/>
        </w:rPr>
      </w:pPr>
      <w:r>
        <w:rPr>
          <w:rFonts w:hAnsi="Century" w:cs="Times New Roman"/>
          <w:color w:val="auto"/>
          <w:sz w:val="2"/>
          <w:szCs w:val="2"/>
        </w:rPr>
        <w:continuationSeparator/>
      </w:r>
    </w:p>
  </w:footnote>
  <w:footnote w:type="continuationSeparator" w:id="0">
    <w:p w:rsidR="00B01ABF" w:rsidRDefault="00251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5324"/>
  <w:drawingGridVerticalSpacing w:val="2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89"/>
    <w:rsid w:val="00251F70"/>
    <w:rsid w:val="003A618B"/>
    <w:rsid w:val="008C2D7C"/>
    <w:rsid w:val="00A33923"/>
    <w:rsid w:val="00A6164D"/>
    <w:rsid w:val="00AA0A89"/>
    <w:rsid w:val="00B01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21C47"/>
  <w14:defaultImageDpi w14:val="0"/>
  <w15:docId w15:val="{A4678524-FD85-4B25-BB7A-C7A76822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0A89"/>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 w:val="19"/>
      <w:szCs w:val="19"/>
    </w:rPr>
  </w:style>
  <w:style w:type="paragraph" w:styleId="a5">
    <w:name w:val="footer"/>
    <w:basedOn w:val="a"/>
    <w:link w:val="a6"/>
    <w:uiPriority w:val="99"/>
    <w:rsid w:val="00AA0A89"/>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1182</Words>
  <Characters>692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一般廃棄物処理施設変更届出書</vt:lpstr>
    </vt:vector>
  </TitlesOfParts>
  <Company>山口県</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一般廃棄物処理施設変更届出書</dc:title>
  <dc:subject/>
  <dc:creator>はいきぶつ</dc:creator>
  <cp:keywords/>
  <dc:description/>
  <cp:lastModifiedBy>田中　亜希子</cp:lastModifiedBy>
  <cp:revision>4</cp:revision>
  <cp:lastPrinted>2000-12-18T12:56:00Z</cp:lastPrinted>
  <dcterms:created xsi:type="dcterms:W3CDTF">2021-01-21T14:52:00Z</dcterms:created>
  <dcterms:modified xsi:type="dcterms:W3CDTF">2021-01-22T10:38:00Z</dcterms:modified>
</cp:coreProperties>
</file>