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034" w:rsidRDefault="009E4A4C">
      <w:r>
        <w:rPr>
          <w:rFonts w:hint="eastAsia"/>
        </w:rPr>
        <w:t>別記</w:t>
      </w:r>
      <w:r w:rsidR="00972DEB" w:rsidRPr="00C42392">
        <w:rPr>
          <w:rFonts w:hint="eastAsia"/>
        </w:rPr>
        <w:t>第</w:t>
      </w:r>
      <w:r>
        <w:rPr>
          <w:rFonts w:hint="eastAsia"/>
        </w:rPr>
        <w:t>12</w:t>
      </w:r>
      <w:r w:rsidR="00972DEB" w:rsidRPr="00C42392">
        <w:rPr>
          <w:rFonts w:hint="eastAsia"/>
        </w:rPr>
        <w:t>号様式(第</w:t>
      </w:r>
      <w:r>
        <w:rPr>
          <w:rFonts w:hint="eastAsia"/>
        </w:rPr>
        <w:t>12</w:t>
      </w:r>
      <w:r w:rsidR="00972DEB" w:rsidRPr="00C42392">
        <w:rPr>
          <w:rFonts w:hint="eastAsia"/>
        </w:rPr>
        <w:t>条関係)</w:t>
      </w:r>
    </w:p>
    <w:p w:rsidR="00CD1034" w:rsidRDefault="00C42392">
      <w:pPr>
        <w:spacing w:line="480" w:lineRule="auto"/>
        <w:jc w:val="center"/>
      </w:pPr>
      <w:r>
        <w:rPr>
          <w:noProof/>
        </w:rPr>
        <mc:AlternateContent>
          <mc:Choice Requires="wpg">
            <w:drawing>
              <wp:anchor distT="0" distB="0" distL="114300" distR="114300" simplePos="0" relativeHeight="251656704" behindDoc="0" locked="1" layoutInCell="0" allowOverlap="1">
                <wp:simplePos x="0" y="0"/>
                <wp:positionH relativeFrom="column">
                  <wp:posOffset>388620</wp:posOffset>
                </wp:positionH>
                <wp:positionV relativeFrom="paragraph">
                  <wp:posOffset>3964305</wp:posOffset>
                </wp:positionV>
                <wp:extent cx="5124600" cy="0"/>
                <wp:effectExtent l="19050" t="57150" r="38100" b="7620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4600" cy="0"/>
                          <a:chOff x="2121" y="8261"/>
                          <a:chExt cx="8070" cy="0"/>
                        </a:xfrm>
                      </wpg:grpSpPr>
                      <wps:wsp>
                        <wps:cNvPr id="2" name="Line 7"/>
                        <wps:cNvCnPr>
                          <a:cxnSpLocks noChangeShapeType="1"/>
                        </wps:cNvCnPr>
                        <wps:spPr bwMode="auto">
                          <a:xfrm>
                            <a:off x="6506" y="8261"/>
                            <a:ext cx="3685"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 name="Line 8"/>
                        <wps:cNvCnPr>
                          <a:cxnSpLocks noChangeShapeType="1"/>
                        </wps:cNvCnPr>
                        <wps:spPr bwMode="auto">
                          <a:xfrm flipH="1">
                            <a:off x="2121" y="8261"/>
                            <a:ext cx="3685"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18BDF8" id="Group 12" o:spid="_x0000_s1026" style="position:absolute;left:0;text-align:left;margin-left:30.6pt;margin-top:312.15pt;width:403.5pt;height:0;z-index:251656704" coordorigin="2121,8261" coordsize="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" o:allowincell="f">
                <v:line id="Line 7" o:spid="_x0000_s1027" style="position:absolute;visibility:visible;mso-wrap-style:square" from="6506,8261" to="1019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" strokeweight=".5pt">
                  <v:stroke endarrow="block" endarrowwidth="narrow" endarrowlength="short"/>
                </v:line>
                <v:line id="Line 8" o:spid="_x0000_s1028" style="position:absolute;flip:x;visibility:visible;mso-wrap-style:square" from="2121,8261" to="5806,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" strokeweight=".5pt">
                  <v:stroke endarrow="block" endarrowwidth="narrow" endarrowlength="short"/>
                </v:line>
                <w10:anchorlock/>
              </v:group>
            </w:pict>
          </mc:Fallback>
        </mc:AlternateContent>
      </w:r>
      <w:r>
        <w:rPr>
          <w:noProof/>
        </w:rPr>
        <mc:AlternateContent>
          <mc:Choice Requires="wpg">
            <w:drawing>
              <wp:anchor distT="0" distB="0" distL="114300" distR="114300" simplePos="0" relativeHeight="251655680" behindDoc="0" locked="1" layoutInCell="0" allowOverlap="1">
                <wp:simplePos x="0" y="0"/>
                <wp:positionH relativeFrom="column">
                  <wp:posOffset>184122</wp:posOffset>
                </wp:positionH>
                <wp:positionV relativeFrom="paragraph">
                  <wp:posOffset>432573</wp:posOffset>
                </wp:positionV>
                <wp:extent cx="0" cy="3434760"/>
                <wp:effectExtent l="38100" t="38100" r="76200" b="51435"/>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3434760"/>
                          <a:chOff x="1911" y="2706"/>
                          <a:chExt cx="0" cy="5409"/>
                        </a:xfrm>
                      </wpg:grpSpPr>
                      <wps:wsp>
                        <wps:cNvPr id="5" name="Line 3"/>
                        <wps:cNvCnPr>
                          <a:cxnSpLocks noChangeShapeType="1"/>
                        </wps:cNvCnPr>
                        <wps:spPr bwMode="auto">
                          <a:xfrm>
                            <a:off x="1911" y="5791"/>
                            <a:ext cx="0" cy="2324"/>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flipV="1">
                            <a:off x="1911" y="2706"/>
                            <a:ext cx="0" cy="2324"/>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362602" id="Group 11" o:spid="_x0000_s1026" style="position:absolute;left:0;text-align:left;margin-left:14.5pt;margin-top:34.05pt;width:0;height:270.45pt;z-index:251655680" coordorigin="1911,2706" coordsize="0,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" o:allowincell="f">
                <v:line id="Line 3" o:spid="_x0000_s1027" style="position:absolute;visibility:visible;mso-wrap-style:square" from="1911,5791" to="1911,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" strokeweight=".5pt">
                  <v:stroke endarrow="block" endarrowwidth="narrow" endarrowlength="short"/>
                </v:line>
                <v:line id="Line 4" o:spid="_x0000_s1028" style="position:absolute;flip:y;visibility:visible;mso-wrap-style:square" from="1911,2706" to="191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" strokeweight=".5pt">
                  <v:stroke endarrow="block" endarrowwidth="narrow" endarrowlength="short"/>
                </v:line>
                <w10:anchorlock/>
              </v:group>
            </w:pict>
          </mc:Fallback>
        </mc:AlternateContent>
      </w:r>
      <w:r w:rsidR="00972DEB">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085"/>
      </w:tblGrid>
      <w:tr w:rsidR="00CD1034">
        <w:trPr>
          <w:cantSplit/>
          <w:trHeight w:val="5389"/>
        </w:trPr>
        <w:tc>
          <w:tcPr>
            <w:tcW w:w="420" w:type="dxa"/>
            <w:tcBorders>
              <w:top w:val="nil"/>
              <w:left w:val="nil"/>
              <w:bottom w:val="nil"/>
            </w:tcBorders>
            <w:textDirection w:val="tbRl"/>
            <w:vAlign w:val="center"/>
          </w:tcPr>
          <w:p w:rsidR="00CD1034" w:rsidRDefault="00972DEB">
            <w:pPr>
              <w:ind w:left="113" w:right="113"/>
              <w:jc w:val="center"/>
            </w:pPr>
            <w:r>
              <w:rPr>
                <w:rFonts w:hint="eastAsia"/>
              </w:rPr>
              <w:t>60mm</w:t>
            </w:r>
          </w:p>
        </w:tc>
        <w:tc>
          <w:tcPr>
            <w:tcW w:w="8085" w:type="dxa"/>
            <w:tcBorders>
              <w:bottom w:val="single" w:sz="4" w:space="0" w:color="auto"/>
            </w:tcBorders>
            <w:vAlign w:val="center"/>
          </w:tcPr>
          <w:p w:rsidR="00CD1034" w:rsidRDefault="00972DEB">
            <w:pPr>
              <w:spacing w:before="60"/>
              <w:jc w:val="right"/>
            </w:pPr>
            <w:r>
              <w:rPr>
                <w:rFonts w:hint="eastAsia"/>
              </w:rPr>
              <w:t xml:space="preserve">第　　　　　　号　</w:t>
            </w:r>
          </w:p>
          <w:p w:rsidR="00CD1034" w:rsidRDefault="00CD1034"/>
          <w:p w:rsidR="00CD1034" w:rsidRDefault="00972DEB">
            <w:pPr>
              <w:jc w:val="center"/>
            </w:pPr>
            <w:r>
              <w:rPr>
                <w:rFonts w:hint="eastAsia"/>
                <w:spacing w:val="105"/>
              </w:rPr>
              <w:t>身分証明</w:t>
            </w:r>
            <w:r>
              <w:rPr>
                <w:rFonts w:hint="eastAsia"/>
              </w:rPr>
              <w:t>書</w:t>
            </w:r>
          </w:p>
          <w:p w:rsidR="00CD1034" w:rsidRDefault="00CD1034"/>
          <w:p w:rsidR="00CD1034" w:rsidRDefault="00972DEB" w:rsidP="00E923A9">
            <w:pPr>
              <w:spacing w:line="360" w:lineRule="exact"/>
            </w:pPr>
            <w:r>
              <w:rPr>
                <w:rFonts w:hint="eastAsia"/>
              </w:rPr>
              <w:t xml:space="preserve">　　　　　　　</w:t>
            </w:r>
            <w:r>
              <w:rPr>
                <w:rFonts w:hint="eastAsia"/>
                <w:spacing w:val="210"/>
              </w:rPr>
              <w:t>所</w:t>
            </w:r>
            <w:r>
              <w:rPr>
                <w:rFonts w:hint="eastAsia"/>
              </w:rPr>
              <w:t>属</w:t>
            </w:r>
          </w:p>
          <w:p w:rsidR="00CD1034" w:rsidRDefault="00972DEB" w:rsidP="00E923A9">
            <w:pPr>
              <w:spacing w:line="360" w:lineRule="exact"/>
            </w:pPr>
            <w:r>
              <w:rPr>
                <w:rFonts w:hint="eastAsia"/>
              </w:rPr>
              <w:t xml:space="preserve">　　　　　　　</w:t>
            </w:r>
            <w:r>
              <w:rPr>
                <w:rFonts w:hint="eastAsia"/>
                <w:spacing w:val="210"/>
              </w:rPr>
              <w:t>職</w:t>
            </w:r>
            <w:r>
              <w:rPr>
                <w:rFonts w:hint="eastAsia"/>
              </w:rPr>
              <w:t>名</w:t>
            </w:r>
          </w:p>
          <w:p w:rsidR="00CD1034" w:rsidRDefault="00972DEB" w:rsidP="00E923A9">
            <w:pPr>
              <w:spacing w:line="360" w:lineRule="exact"/>
            </w:pPr>
            <w:r>
              <w:rPr>
                <w:rFonts w:hint="eastAsia"/>
              </w:rPr>
              <w:t xml:space="preserve">　　　　　　　</w:t>
            </w:r>
            <w:r>
              <w:rPr>
                <w:rFonts w:hint="eastAsia"/>
                <w:spacing w:val="210"/>
              </w:rPr>
              <w:t>氏</w:t>
            </w:r>
            <w:r>
              <w:rPr>
                <w:rFonts w:hint="eastAsia"/>
              </w:rPr>
              <w:t>名</w:t>
            </w:r>
          </w:p>
          <w:p w:rsidR="00CD1034" w:rsidRDefault="00CD1034"/>
          <w:p w:rsidR="00CD1034" w:rsidRDefault="00CD1034">
            <w:pPr>
              <w:pStyle w:val="a3"/>
              <w:tabs>
                <w:tab w:val="clear" w:pos="4252"/>
                <w:tab w:val="clear" w:pos="8504"/>
              </w:tabs>
              <w:snapToGrid/>
            </w:pPr>
          </w:p>
          <w:p w:rsidR="00CD1034" w:rsidRDefault="00972DEB">
            <w:pPr>
              <w:spacing w:line="300" w:lineRule="auto"/>
            </w:pPr>
            <w:r>
              <w:rPr>
                <w:rFonts w:hint="eastAsia"/>
              </w:rPr>
              <w:t xml:space="preserve">　</w:t>
            </w:r>
            <w:r w:rsidRPr="005A3EBA">
              <w:rPr>
                <w:rFonts w:hint="eastAsia"/>
                <w:spacing w:val="-4"/>
              </w:rPr>
              <w:t>上記の職員は、卸売市場法(昭和46年法律第35号)</w:t>
            </w:r>
            <w:r w:rsidR="00F83510" w:rsidRPr="005A3EBA">
              <w:rPr>
                <w:rFonts w:hint="eastAsia"/>
                <w:spacing w:val="-4"/>
              </w:rPr>
              <w:t>第14条において読み替えて準用する</w:t>
            </w:r>
            <w:r w:rsidR="00F83510">
              <w:rPr>
                <w:rFonts w:hint="eastAsia"/>
              </w:rPr>
              <w:t>同法第12</w:t>
            </w:r>
            <w:r w:rsidR="00F83510" w:rsidRPr="00F83510">
              <w:rPr>
                <w:rFonts w:hint="eastAsia"/>
              </w:rPr>
              <w:t>条第２項の規定</w:t>
            </w:r>
            <w:r>
              <w:rPr>
                <w:rFonts w:hint="eastAsia"/>
              </w:rPr>
              <w:t>により立入検</w:t>
            </w:r>
            <w:bookmarkStart w:id="0" w:name="_GoBack"/>
            <w:bookmarkEnd w:id="0"/>
            <w:r>
              <w:rPr>
                <w:rFonts w:hint="eastAsia"/>
              </w:rPr>
              <w:t>査を行う者であることを証明する。</w:t>
            </w:r>
          </w:p>
          <w:p w:rsidR="00CD1034" w:rsidRDefault="00CD1034"/>
          <w:p w:rsidR="00CD1034" w:rsidRDefault="00972DEB">
            <w:r>
              <w:rPr>
                <w:rFonts w:hint="eastAsia"/>
              </w:rPr>
              <w:t xml:space="preserve">　　　　　　年　　月　　日</w:t>
            </w:r>
          </w:p>
          <w:p w:rsidR="00CD1034" w:rsidRDefault="00CD1034"/>
          <w:p w:rsidR="00CD1034" w:rsidRDefault="00972DEB" w:rsidP="00F83510">
            <w:pPr>
              <w:spacing w:line="240" w:lineRule="exact"/>
              <w:jc w:val="right"/>
            </w:pPr>
            <w:r>
              <w:rPr>
                <w:rFonts w:hint="eastAsia"/>
              </w:rPr>
              <w:t xml:space="preserve">山口県知事　</w:t>
            </w:r>
            <w:r>
              <w:rPr>
                <w:rFonts w:hint="eastAsia"/>
                <w:spacing w:val="630"/>
              </w:rPr>
              <w:t>氏</w:t>
            </w:r>
            <w:r>
              <w:rPr>
                <w:rFonts w:hint="eastAsia"/>
              </w:rPr>
              <w:t xml:space="preserve">名　</w:t>
            </w:r>
            <w:r w:rsidRPr="00F83510">
              <w:rPr>
                <w:rFonts w:hint="eastAsia"/>
                <w:bdr w:val="single" w:sz="4" w:space="0" w:color="auto"/>
              </w:rPr>
              <w:t>印</w:t>
            </w:r>
            <w:r>
              <w:rPr>
                <w:rFonts w:hint="eastAsia"/>
              </w:rPr>
              <w:t xml:space="preserve">　</w:t>
            </w:r>
          </w:p>
        </w:tc>
      </w:tr>
      <w:tr w:rsidR="00CD1034">
        <w:trPr>
          <w:cantSplit/>
          <w:trHeight w:val="322"/>
        </w:trPr>
        <w:tc>
          <w:tcPr>
            <w:tcW w:w="8505" w:type="dxa"/>
            <w:gridSpan w:val="2"/>
            <w:tcBorders>
              <w:top w:val="nil"/>
              <w:left w:val="nil"/>
              <w:bottom w:val="nil"/>
              <w:right w:val="nil"/>
            </w:tcBorders>
          </w:tcPr>
          <w:p w:rsidR="00CD1034" w:rsidRDefault="00972DEB">
            <w:pPr>
              <w:ind w:left="420"/>
              <w:jc w:val="center"/>
            </w:pPr>
            <w:r>
              <w:rPr>
                <w:rFonts w:hint="eastAsia"/>
              </w:rPr>
              <w:t>90mm</w:t>
            </w:r>
          </w:p>
        </w:tc>
      </w:tr>
    </w:tbl>
    <w:p w:rsidR="00CD1034" w:rsidRDefault="00972DEB">
      <w:pPr>
        <w:spacing w:line="480" w:lineRule="auto"/>
        <w:jc w:val="center"/>
      </w:pPr>
      <w:r>
        <w:rPr>
          <w:rFonts w:hint="eastAsia"/>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085"/>
      </w:tblGrid>
      <w:tr w:rsidR="00CD1034" w:rsidTr="00C42392">
        <w:trPr>
          <w:trHeight w:val="5387"/>
        </w:trPr>
        <w:tc>
          <w:tcPr>
            <w:tcW w:w="420" w:type="dxa"/>
            <w:tcBorders>
              <w:top w:val="nil"/>
              <w:left w:val="nil"/>
              <w:bottom w:val="nil"/>
            </w:tcBorders>
          </w:tcPr>
          <w:p w:rsidR="00CD1034" w:rsidRDefault="00972DEB">
            <w:r>
              <w:rPr>
                <w:rFonts w:hint="eastAsia"/>
              </w:rPr>
              <w:t xml:space="preserve">　</w:t>
            </w:r>
          </w:p>
        </w:tc>
        <w:tc>
          <w:tcPr>
            <w:tcW w:w="8085" w:type="dxa"/>
            <w:vAlign w:val="center"/>
          </w:tcPr>
          <w:p w:rsidR="00CD1034" w:rsidRDefault="00E247A5">
            <w:pPr>
              <w:spacing w:before="120" w:line="360" w:lineRule="auto"/>
            </w:pPr>
            <w:r w:rsidRPr="00E247A5">
              <w:rPr>
                <w:rFonts w:hAnsi="ＭＳ 明朝" w:cs="Segoe UI Symbol" w:hint="eastAsia"/>
              </w:rPr>
              <w:t>⦿</w:t>
            </w:r>
            <w:r>
              <w:rPr>
                <w:rFonts w:hAnsi="ＭＳ 明朝" w:cs="Segoe UI Symbol" w:hint="eastAsia"/>
              </w:rPr>
              <w:t xml:space="preserve"> </w:t>
            </w:r>
            <w:r w:rsidR="00972DEB">
              <w:rPr>
                <w:rFonts w:hint="eastAsia"/>
              </w:rPr>
              <w:t>卸売市場法抜粋</w:t>
            </w:r>
          </w:p>
          <w:p w:rsidR="00F83510" w:rsidRPr="00E247A5" w:rsidRDefault="00972DEB" w:rsidP="00C42392">
            <w:pPr>
              <w:spacing w:line="240" w:lineRule="exact"/>
              <w:ind w:leftChars="100" w:left="210" w:rightChars="50" w:right="105"/>
            </w:pPr>
            <w:r w:rsidRPr="00E247A5">
              <w:rPr>
                <w:rFonts w:hint="eastAsia"/>
              </w:rPr>
              <w:t>第</w:t>
            </w:r>
            <w:r w:rsidR="00F83510" w:rsidRPr="00E247A5">
              <w:rPr>
                <w:rFonts w:hint="eastAsia"/>
              </w:rPr>
              <w:t>12</w:t>
            </w:r>
            <w:r w:rsidRPr="00E247A5">
              <w:rPr>
                <w:rFonts w:hint="eastAsia"/>
              </w:rPr>
              <w:t>条</w:t>
            </w:r>
          </w:p>
          <w:p w:rsidR="00F83510" w:rsidRPr="00E247A5" w:rsidRDefault="00F83510" w:rsidP="00C42392">
            <w:pPr>
              <w:spacing w:line="240" w:lineRule="exact"/>
              <w:ind w:leftChars="100" w:left="420" w:rightChars="50" w:right="105" w:hangingChars="100" w:hanging="210"/>
            </w:pPr>
            <w:r w:rsidRPr="00E247A5">
              <w:rPr>
                <w:rFonts w:hint="eastAsia"/>
              </w:rPr>
              <w:t>２</w:t>
            </w:r>
            <w:r w:rsidR="00972DEB" w:rsidRPr="00E247A5">
              <w:rPr>
                <w:rFonts w:hint="eastAsia"/>
              </w:rPr>
              <w:t xml:space="preserve">　</w:t>
            </w:r>
            <w:r w:rsidRPr="00E247A5">
              <w:rPr>
                <w:rFonts w:hint="eastAsia"/>
              </w:rPr>
              <w:t>農林水産大臣は、この法律の施行に必要な限度において、中央卸売市場の開設者に対し、その業務若しくは財産に関し報告若しくは資料の提出を求め、又は当該職員に、中央卸売市場の開設者の事務所その他の業務を行う場所に立ち入り、その業務若しくは財産の状況若しくは帳簿、書類その他の物件を検査させることができる。</w:t>
            </w:r>
          </w:p>
          <w:p w:rsidR="00CD1034" w:rsidRPr="00E247A5" w:rsidRDefault="00F83510" w:rsidP="00C42392">
            <w:pPr>
              <w:spacing w:line="240" w:lineRule="exact"/>
              <w:ind w:leftChars="100" w:left="420" w:rightChars="50" w:right="105" w:hangingChars="100" w:hanging="210"/>
            </w:pPr>
            <w:r w:rsidRPr="00E247A5">
              <w:rPr>
                <w:rFonts w:hint="eastAsia"/>
              </w:rPr>
              <w:t xml:space="preserve">３　</w:t>
            </w:r>
            <w:r w:rsidRPr="00E247A5">
              <w:rPr>
                <w:rFonts w:hint="eastAsia"/>
                <w:spacing w:val="-4"/>
              </w:rPr>
              <w:t>前項の規定により立入検査をする当該職員は、その身分を示す証明書を携帯し、</w:t>
            </w:r>
            <w:r w:rsidRPr="00E247A5">
              <w:rPr>
                <w:rFonts w:hint="eastAsia"/>
              </w:rPr>
              <w:t>関係人に提示しなければならない。</w:t>
            </w:r>
          </w:p>
          <w:p w:rsidR="00E247A5" w:rsidRDefault="00E247A5" w:rsidP="00E247A5">
            <w:pPr>
              <w:spacing w:line="160" w:lineRule="exact"/>
              <w:ind w:leftChars="100" w:left="420" w:rightChars="50" w:right="105" w:hangingChars="100" w:hanging="210"/>
            </w:pPr>
          </w:p>
          <w:p w:rsidR="00CD1034" w:rsidRDefault="00972DEB" w:rsidP="00C42392">
            <w:pPr>
              <w:spacing w:line="240" w:lineRule="exact"/>
              <w:ind w:leftChars="100" w:left="420" w:rightChars="50" w:right="105" w:hangingChars="100" w:hanging="210"/>
            </w:pPr>
            <w:r w:rsidRPr="00E247A5">
              <w:rPr>
                <w:rFonts w:hint="eastAsia"/>
              </w:rPr>
              <w:t>第</w:t>
            </w:r>
            <w:r w:rsidR="00F83510" w:rsidRPr="00E247A5">
              <w:rPr>
                <w:rFonts w:hint="eastAsia"/>
              </w:rPr>
              <w:t>14</w:t>
            </w:r>
            <w:r w:rsidRPr="00E247A5">
              <w:rPr>
                <w:rFonts w:hint="eastAsia"/>
              </w:rPr>
              <w:t xml:space="preserve">条　</w:t>
            </w:r>
            <w:r w:rsidR="00F83510" w:rsidRPr="00E247A5">
              <w:rPr>
                <w:rFonts w:hint="eastAsia"/>
              </w:rPr>
              <w:t>第</w:t>
            </w:r>
            <w:r w:rsidR="009E4A4C">
              <w:rPr>
                <w:rFonts w:hint="eastAsia"/>
              </w:rPr>
              <w:t>５</w:t>
            </w:r>
            <w:r w:rsidR="00F83510" w:rsidRPr="00E247A5">
              <w:rPr>
                <w:rFonts w:hint="eastAsia"/>
              </w:rPr>
              <w:t>条から第</w:t>
            </w:r>
            <w:r w:rsidR="009E4A4C">
              <w:rPr>
                <w:rFonts w:hint="eastAsia"/>
              </w:rPr>
              <w:t>10</w:t>
            </w:r>
            <w:r w:rsidR="00F83510" w:rsidRPr="00E247A5">
              <w:rPr>
                <w:rFonts w:hint="eastAsia"/>
              </w:rPr>
              <w:t>条まで、第</w:t>
            </w:r>
            <w:r w:rsidR="009E4A4C">
              <w:rPr>
                <w:rFonts w:hint="eastAsia"/>
              </w:rPr>
              <w:t>11</w:t>
            </w:r>
            <w:r w:rsidR="00F83510" w:rsidRPr="00E247A5">
              <w:rPr>
                <w:rFonts w:hint="eastAsia"/>
              </w:rPr>
              <w:t>条（第</w:t>
            </w:r>
            <w:r w:rsidR="009E4A4C">
              <w:rPr>
                <w:rFonts w:hint="eastAsia"/>
              </w:rPr>
              <w:t>１</w:t>
            </w:r>
            <w:r w:rsidR="00F83510" w:rsidRPr="00E247A5">
              <w:rPr>
                <w:rFonts w:hint="eastAsia"/>
              </w:rPr>
              <w:t>項第</w:t>
            </w:r>
            <w:r w:rsidR="009E4A4C">
              <w:rPr>
                <w:rFonts w:hint="eastAsia"/>
              </w:rPr>
              <w:t>１</w:t>
            </w:r>
            <w:r w:rsidR="00F83510" w:rsidRPr="00E247A5">
              <w:rPr>
                <w:rFonts w:hint="eastAsia"/>
              </w:rPr>
              <w:t>号に係る部分を除く。）及び第</w:t>
            </w:r>
            <w:r w:rsidR="009E4A4C">
              <w:rPr>
                <w:rFonts w:hint="eastAsia"/>
              </w:rPr>
              <w:t>12</w:t>
            </w:r>
            <w:r w:rsidR="00F83510" w:rsidRPr="00E247A5">
              <w:rPr>
                <w:rFonts w:hint="eastAsia"/>
              </w:rPr>
              <w:t>条の規定は、前条第</w:t>
            </w:r>
            <w:r w:rsidR="009E4A4C">
              <w:rPr>
                <w:rFonts w:hint="eastAsia"/>
              </w:rPr>
              <w:t>１</w:t>
            </w:r>
            <w:r w:rsidR="00F83510" w:rsidRPr="00E247A5">
              <w:rPr>
                <w:rFonts w:hint="eastAsia"/>
              </w:rPr>
              <w:t>項の認定について準用する。この場合において、これらの規定（第</w:t>
            </w:r>
            <w:r w:rsidR="009E4A4C">
              <w:rPr>
                <w:rFonts w:hint="eastAsia"/>
              </w:rPr>
              <w:t>６</w:t>
            </w:r>
            <w:r w:rsidR="00F83510" w:rsidRPr="00E247A5">
              <w:rPr>
                <w:rFonts w:hint="eastAsia"/>
              </w:rPr>
              <w:t>条第</w:t>
            </w:r>
            <w:r w:rsidR="009E4A4C">
              <w:rPr>
                <w:rFonts w:hint="eastAsia"/>
              </w:rPr>
              <w:t>１</w:t>
            </w:r>
            <w:r w:rsidR="00F83510" w:rsidRPr="00E247A5">
              <w:rPr>
                <w:rFonts w:hint="eastAsia"/>
              </w:rPr>
              <w:t>項を除く。）中「農林水産大臣」とあるのは「都道府県知事」と、第</w:t>
            </w:r>
            <w:r w:rsidR="009E4A4C">
              <w:rPr>
                <w:rFonts w:hint="eastAsia"/>
              </w:rPr>
              <w:t>６</w:t>
            </w:r>
            <w:r w:rsidR="00F83510" w:rsidRPr="00E247A5">
              <w:rPr>
                <w:rFonts w:hint="eastAsia"/>
              </w:rPr>
              <w:t>条第</w:t>
            </w:r>
            <w:r w:rsidR="009E4A4C">
              <w:rPr>
                <w:rFonts w:hint="eastAsia"/>
              </w:rPr>
              <w:t>１</w:t>
            </w:r>
            <w:r w:rsidR="00F83510" w:rsidRPr="00E247A5">
              <w:rPr>
                <w:rFonts w:hint="eastAsia"/>
              </w:rPr>
              <w:t>項中「第</w:t>
            </w:r>
            <w:r w:rsidR="009E4A4C">
              <w:rPr>
                <w:rFonts w:hint="eastAsia"/>
              </w:rPr>
              <w:t>４</w:t>
            </w:r>
            <w:r w:rsidR="00F83510" w:rsidRPr="00E247A5">
              <w:rPr>
                <w:rFonts w:hint="eastAsia"/>
              </w:rPr>
              <w:t>条第</w:t>
            </w:r>
            <w:r w:rsidR="009E4A4C">
              <w:rPr>
                <w:rFonts w:hint="eastAsia"/>
              </w:rPr>
              <w:t>２</w:t>
            </w:r>
            <w:r w:rsidR="00F83510" w:rsidRPr="00E247A5">
              <w:rPr>
                <w:rFonts w:hint="eastAsia"/>
              </w:rPr>
              <w:t>項各号」とあるのは「第</w:t>
            </w:r>
            <w:r w:rsidR="009E4A4C">
              <w:rPr>
                <w:rFonts w:hint="eastAsia"/>
              </w:rPr>
              <w:t>13</w:t>
            </w:r>
            <w:r w:rsidR="00F83510" w:rsidRPr="00E247A5">
              <w:rPr>
                <w:rFonts w:hint="eastAsia"/>
              </w:rPr>
              <w:t>条第</w:t>
            </w:r>
            <w:r w:rsidR="009E4A4C">
              <w:rPr>
                <w:rFonts w:hint="eastAsia"/>
              </w:rPr>
              <w:t>２</w:t>
            </w:r>
            <w:r w:rsidR="00F83510" w:rsidRPr="00E247A5">
              <w:rPr>
                <w:rFonts w:hint="eastAsia"/>
              </w:rPr>
              <w:t>項各号」と、「農林水産大臣」とあるのは「その所在地を管轄する都道府県知事（以下第</w:t>
            </w:r>
            <w:r w:rsidR="009E4A4C">
              <w:rPr>
                <w:rFonts w:hint="eastAsia"/>
              </w:rPr>
              <w:t>12</w:t>
            </w:r>
            <w:r w:rsidR="00F83510" w:rsidRPr="00E247A5">
              <w:rPr>
                <w:rFonts w:hint="eastAsia"/>
              </w:rPr>
              <w:t>条までにおいて「都道府県知事」という。）」と、同条第</w:t>
            </w:r>
            <w:r w:rsidR="009E4A4C">
              <w:rPr>
                <w:rFonts w:hint="eastAsia"/>
              </w:rPr>
              <w:t>３</w:t>
            </w:r>
            <w:r w:rsidR="00F83510" w:rsidRPr="00E247A5">
              <w:rPr>
                <w:rFonts w:hint="eastAsia"/>
              </w:rPr>
              <w:t>項中「第</w:t>
            </w:r>
            <w:r w:rsidR="009E4A4C">
              <w:rPr>
                <w:rFonts w:hint="eastAsia"/>
              </w:rPr>
              <w:t>４</w:t>
            </w:r>
            <w:r w:rsidR="00F83510" w:rsidRPr="00E247A5">
              <w:rPr>
                <w:rFonts w:hint="eastAsia"/>
              </w:rPr>
              <w:t>条第</w:t>
            </w:r>
            <w:r w:rsidR="009E4A4C">
              <w:rPr>
                <w:rFonts w:hint="eastAsia"/>
              </w:rPr>
              <w:t>２</w:t>
            </w:r>
            <w:r w:rsidR="00F83510" w:rsidRPr="00E247A5">
              <w:rPr>
                <w:rFonts w:hint="eastAsia"/>
              </w:rPr>
              <w:t>項」とあるのは「第</w:t>
            </w:r>
            <w:r w:rsidR="009E4A4C">
              <w:rPr>
                <w:rFonts w:hint="eastAsia"/>
              </w:rPr>
              <w:t>13</w:t>
            </w:r>
            <w:r w:rsidR="00F83510" w:rsidRPr="00E247A5">
              <w:rPr>
                <w:rFonts w:hint="eastAsia"/>
              </w:rPr>
              <w:t>条第</w:t>
            </w:r>
            <w:r w:rsidR="009E4A4C">
              <w:rPr>
                <w:rFonts w:hint="eastAsia"/>
              </w:rPr>
              <w:t>２</w:t>
            </w:r>
            <w:r w:rsidR="00F83510" w:rsidRPr="00E247A5">
              <w:rPr>
                <w:rFonts w:hint="eastAsia"/>
              </w:rPr>
              <w:t>項」と、第</w:t>
            </w:r>
            <w:r w:rsidR="009E4A4C">
              <w:rPr>
                <w:rFonts w:hint="eastAsia"/>
              </w:rPr>
              <w:t>８</w:t>
            </w:r>
            <w:r w:rsidR="00F83510" w:rsidRPr="00E247A5">
              <w:rPr>
                <w:rFonts w:hint="eastAsia"/>
              </w:rPr>
              <w:t>条第</w:t>
            </w:r>
            <w:r w:rsidR="009E4A4C">
              <w:rPr>
                <w:rFonts w:hint="eastAsia"/>
              </w:rPr>
              <w:t>１</w:t>
            </w:r>
            <w:r w:rsidR="00F83510" w:rsidRPr="00E247A5">
              <w:rPr>
                <w:rFonts w:hint="eastAsia"/>
              </w:rPr>
              <w:t>項第</w:t>
            </w:r>
            <w:r w:rsidR="009E4A4C">
              <w:rPr>
                <w:rFonts w:hint="eastAsia"/>
              </w:rPr>
              <w:t>２</w:t>
            </w:r>
            <w:r w:rsidR="00F83510" w:rsidRPr="00E247A5">
              <w:rPr>
                <w:rFonts w:hint="eastAsia"/>
              </w:rPr>
              <w:t>号及び第</w:t>
            </w:r>
            <w:r w:rsidR="009E4A4C">
              <w:rPr>
                <w:rFonts w:hint="eastAsia"/>
              </w:rPr>
              <w:t>２</w:t>
            </w:r>
            <w:r w:rsidR="00F83510" w:rsidRPr="00E247A5">
              <w:rPr>
                <w:rFonts w:hint="eastAsia"/>
              </w:rPr>
              <w:t>項中「第</w:t>
            </w:r>
            <w:r w:rsidR="009E4A4C">
              <w:rPr>
                <w:rFonts w:hint="eastAsia"/>
              </w:rPr>
              <w:t>13</w:t>
            </w:r>
            <w:r w:rsidR="00F83510" w:rsidRPr="00E247A5">
              <w:rPr>
                <w:rFonts w:hint="eastAsia"/>
              </w:rPr>
              <w:t>条第</w:t>
            </w:r>
            <w:r w:rsidR="009E4A4C">
              <w:rPr>
                <w:rFonts w:hint="eastAsia"/>
              </w:rPr>
              <w:t>１</w:t>
            </w:r>
            <w:r w:rsidR="00F83510" w:rsidRPr="00E247A5">
              <w:rPr>
                <w:rFonts w:hint="eastAsia"/>
              </w:rPr>
              <w:t>項」とあるのは「第</w:t>
            </w:r>
            <w:r w:rsidR="009E4A4C">
              <w:rPr>
                <w:rFonts w:hint="eastAsia"/>
              </w:rPr>
              <w:t>４</w:t>
            </w:r>
            <w:r w:rsidR="00F83510" w:rsidRPr="00E247A5">
              <w:rPr>
                <w:rFonts w:hint="eastAsia"/>
              </w:rPr>
              <w:t>条第</w:t>
            </w:r>
            <w:r w:rsidR="009E4A4C">
              <w:rPr>
                <w:rFonts w:hint="eastAsia"/>
              </w:rPr>
              <w:t>１</w:t>
            </w:r>
            <w:r w:rsidR="00F83510" w:rsidRPr="00E247A5">
              <w:rPr>
                <w:rFonts w:hint="eastAsia"/>
              </w:rPr>
              <w:t>項」と、第</w:t>
            </w:r>
            <w:r w:rsidR="009E4A4C">
              <w:rPr>
                <w:rFonts w:hint="eastAsia"/>
              </w:rPr>
              <w:t>11</w:t>
            </w:r>
            <w:r w:rsidR="00F83510" w:rsidRPr="00E247A5">
              <w:rPr>
                <w:rFonts w:hint="eastAsia"/>
              </w:rPr>
              <w:t>条第</w:t>
            </w:r>
            <w:r w:rsidR="009E4A4C">
              <w:rPr>
                <w:rFonts w:hint="eastAsia"/>
              </w:rPr>
              <w:t>１</w:t>
            </w:r>
            <w:r w:rsidR="00F83510" w:rsidRPr="00E247A5">
              <w:rPr>
                <w:rFonts w:hint="eastAsia"/>
              </w:rPr>
              <w:t>項第</w:t>
            </w:r>
            <w:r w:rsidR="009E4A4C">
              <w:rPr>
                <w:rFonts w:hint="eastAsia"/>
              </w:rPr>
              <w:t>２</w:t>
            </w:r>
            <w:r w:rsidR="00F83510" w:rsidRPr="00E247A5">
              <w:rPr>
                <w:rFonts w:hint="eastAsia"/>
              </w:rPr>
              <w:t>号中「第</w:t>
            </w:r>
            <w:r w:rsidR="009E4A4C">
              <w:rPr>
                <w:rFonts w:hint="eastAsia"/>
              </w:rPr>
              <w:t>４</w:t>
            </w:r>
            <w:r w:rsidR="00F83510" w:rsidRPr="00E247A5">
              <w:rPr>
                <w:rFonts w:hint="eastAsia"/>
              </w:rPr>
              <w:t>条第</w:t>
            </w:r>
            <w:r w:rsidR="009E4A4C">
              <w:rPr>
                <w:rFonts w:hint="eastAsia"/>
              </w:rPr>
              <w:t>５</w:t>
            </w:r>
            <w:r w:rsidR="00F83510" w:rsidRPr="00E247A5">
              <w:rPr>
                <w:rFonts w:hint="eastAsia"/>
              </w:rPr>
              <w:t>項各号」とあるのは「第</w:t>
            </w:r>
            <w:r w:rsidR="009E4A4C">
              <w:rPr>
                <w:rFonts w:hint="eastAsia"/>
              </w:rPr>
              <w:t>13</w:t>
            </w:r>
            <w:r w:rsidR="00F83510" w:rsidRPr="00E247A5">
              <w:rPr>
                <w:rFonts w:hint="eastAsia"/>
              </w:rPr>
              <w:t>条第</w:t>
            </w:r>
            <w:r w:rsidR="009E4A4C">
              <w:rPr>
                <w:rFonts w:hint="eastAsia"/>
              </w:rPr>
              <w:t>５</w:t>
            </w:r>
            <w:r w:rsidR="00F83510" w:rsidRPr="00E247A5">
              <w:rPr>
                <w:rFonts w:hint="eastAsia"/>
              </w:rPr>
              <w:t>項各号」と読み替えるものとする。</w:t>
            </w:r>
          </w:p>
        </w:tc>
      </w:tr>
    </w:tbl>
    <w:p w:rsidR="00CD1034" w:rsidRDefault="00CD1034"/>
    <w:sectPr w:rsidR="00CD1034" w:rsidSect="001E551F">
      <w:pgSz w:w="11906" w:h="16838" w:code="9"/>
      <w:pgMar w:top="1701" w:right="1701" w:bottom="1701" w:left="1701" w:header="454"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034" w:rsidRDefault="00972DEB">
      <w:r>
        <w:separator/>
      </w:r>
    </w:p>
  </w:endnote>
  <w:endnote w:type="continuationSeparator" w:id="0">
    <w:p w:rsidR="00CD1034" w:rsidRDefault="0097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034" w:rsidRDefault="00972DEB">
      <w:r>
        <w:separator/>
      </w:r>
    </w:p>
  </w:footnote>
  <w:footnote w:type="continuationSeparator" w:id="0">
    <w:p w:rsidR="00CD1034" w:rsidRDefault="00972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510"/>
    <w:rsid w:val="001E551F"/>
    <w:rsid w:val="005A3EBA"/>
    <w:rsid w:val="00972DEB"/>
    <w:rsid w:val="009E4A4C"/>
    <w:rsid w:val="00C42392"/>
    <w:rsid w:val="00CD1034"/>
    <w:rsid w:val="00E247A5"/>
    <w:rsid w:val="00E923A9"/>
    <w:rsid w:val="00F83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ABBFC0DB-E40E-44A1-8842-BCA493E1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1E551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E551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649</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嶋田　恭知</cp:lastModifiedBy>
  <cp:revision>7</cp:revision>
  <cp:lastPrinted>2019-08-06T10:32:00Z</cp:lastPrinted>
  <dcterms:created xsi:type="dcterms:W3CDTF">2019-07-01T10:11:00Z</dcterms:created>
  <dcterms:modified xsi:type="dcterms:W3CDTF">2019-12-17T10:08:00Z</dcterms:modified>
</cp:coreProperties>
</file>