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D1C" w:rsidRPr="00EF7547" w:rsidRDefault="00092D1C" w:rsidP="001C3289">
      <w:pPr>
        <w:jc w:val="left"/>
        <w:rPr>
          <w:rFonts w:ascii="ＭＳ 明朝" w:hAnsi="ＭＳ 明朝" w:cs="ＭＳ明朝"/>
          <w:kern w:val="0"/>
          <w:sz w:val="24"/>
          <w:szCs w:val="24"/>
        </w:rPr>
      </w:pPr>
      <w:bookmarkStart w:id="0" w:name="_GoBack"/>
      <w:bookmarkEnd w:id="0"/>
    </w:p>
    <w:p w:rsidR="00092D1C" w:rsidRDefault="00092D1C" w:rsidP="00092D1C">
      <w:pPr>
        <w:autoSpaceDE w:val="0"/>
        <w:autoSpaceDN w:val="0"/>
        <w:adjustRightInd w:val="0"/>
        <w:jc w:val="center"/>
        <w:rPr>
          <w:rFonts w:ascii="ＭＳ 明朝" w:hAnsi="ＭＳ 明朝" w:cs="ＭＳゴシック" w:hint="eastAsia"/>
          <w:kern w:val="0"/>
          <w:sz w:val="28"/>
          <w:szCs w:val="28"/>
        </w:rPr>
      </w:pPr>
      <w:r w:rsidRPr="00014711">
        <w:rPr>
          <w:rFonts w:ascii="ＭＳ 明朝" w:hAnsi="ＭＳ 明朝" w:cs="ＭＳゴシック" w:hint="eastAsia"/>
          <w:kern w:val="0"/>
          <w:sz w:val="28"/>
          <w:szCs w:val="28"/>
        </w:rPr>
        <w:t>研修カリキュラム</w:t>
      </w:r>
      <w:r w:rsidR="008F164B">
        <w:rPr>
          <w:rFonts w:ascii="ＭＳ 明朝" w:hAnsi="ＭＳ 明朝" w:cs="ＭＳゴシック" w:hint="eastAsia"/>
          <w:kern w:val="0"/>
          <w:sz w:val="28"/>
          <w:szCs w:val="28"/>
        </w:rPr>
        <w:t>チェック表</w:t>
      </w:r>
      <w:r w:rsidR="00252E90">
        <w:rPr>
          <w:rFonts w:ascii="ＭＳ 明朝" w:hAnsi="ＭＳ 明朝" w:cs="ＭＳゴシック" w:hint="eastAsia"/>
          <w:kern w:val="0"/>
          <w:sz w:val="28"/>
          <w:szCs w:val="28"/>
        </w:rPr>
        <w:t>（</w:t>
      </w:r>
      <w:r w:rsidR="00150306">
        <w:rPr>
          <w:rFonts w:ascii="ＭＳ 明朝" w:hAnsi="ＭＳ 明朝" w:cs="ＭＳゴシック" w:hint="eastAsia"/>
          <w:kern w:val="0"/>
          <w:sz w:val="28"/>
          <w:szCs w:val="28"/>
        </w:rPr>
        <w:t>生活援助</w:t>
      </w:r>
      <w:r w:rsidR="00FD7743">
        <w:rPr>
          <w:rFonts w:ascii="ＭＳ 明朝" w:hAnsi="ＭＳ 明朝" w:cs="ＭＳゴシック" w:hint="eastAsia"/>
          <w:kern w:val="0"/>
          <w:sz w:val="28"/>
          <w:szCs w:val="28"/>
        </w:rPr>
        <w:t>・</w:t>
      </w:r>
      <w:r w:rsidR="00252E90">
        <w:rPr>
          <w:rFonts w:ascii="ＭＳ 明朝" w:hAnsi="ＭＳ 明朝" w:cs="ＭＳゴシック" w:hint="eastAsia"/>
          <w:kern w:val="0"/>
          <w:sz w:val="28"/>
          <w:szCs w:val="28"/>
        </w:rPr>
        <w:t>通信・実習</w:t>
      </w:r>
      <w:r w:rsidR="00657EF2">
        <w:rPr>
          <w:rFonts w:ascii="ＭＳ 明朝" w:hAnsi="ＭＳ 明朝" w:cs="ＭＳゴシック" w:hint="eastAsia"/>
          <w:kern w:val="0"/>
          <w:sz w:val="28"/>
          <w:szCs w:val="28"/>
        </w:rPr>
        <w:t>なし</w:t>
      </w:r>
      <w:r w:rsidR="00252E90">
        <w:rPr>
          <w:rFonts w:ascii="ＭＳ 明朝" w:hAnsi="ＭＳ 明朝" w:cs="ＭＳゴシック" w:hint="eastAsia"/>
          <w:kern w:val="0"/>
          <w:sz w:val="28"/>
          <w:szCs w:val="28"/>
        </w:rPr>
        <w:t>）</w:t>
      </w:r>
    </w:p>
    <w:p w:rsidR="00092D1C" w:rsidRPr="00014711" w:rsidRDefault="00092D1C" w:rsidP="00092D1C">
      <w:pPr>
        <w:ind w:right="208"/>
        <w:jc w:val="right"/>
        <w:rPr>
          <w:rFonts w:ascii="ＭＳ 明朝" w:hAnsi="ＭＳ 明朝" w:cs="ＭＳゴシック" w:hint="eastAsia"/>
          <w:kern w:val="0"/>
          <w:sz w:val="22"/>
        </w:rPr>
      </w:pPr>
      <w:r w:rsidRPr="00EF7547">
        <w:rPr>
          <w:rFonts w:ascii="ＭＳ 明朝" w:hAnsi="ＭＳ 明朝" w:cs="ＭＳゴシック" w:hint="eastAsia"/>
          <w:kern w:val="0"/>
          <w:sz w:val="24"/>
          <w:szCs w:val="24"/>
        </w:rPr>
        <w:t>合計</w:t>
      </w:r>
      <w:r w:rsidR="00D1264A">
        <w:rPr>
          <w:rFonts w:ascii="ＭＳ 明朝" w:hAnsi="ＭＳ 明朝" w:cs="ＭＳゴシック" w:hint="eastAsia"/>
          <w:kern w:val="0"/>
          <w:sz w:val="24"/>
          <w:szCs w:val="24"/>
        </w:rPr>
        <w:t>５９</w:t>
      </w:r>
      <w:r w:rsidRPr="00EF7547">
        <w:rPr>
          <w:rFonts w:ascii="ＭＳ 明朝" w:hAnsi="ＭＳ 明朝" w:cs="ＭＳゴシック" w:hint="eastAsia"/>
          <w:kern w:val="0"/>
          <w:sz w:val="24"/>
          <w:szCs w:val="24"/>
        </w:rPr>
        <w:t>時</w:t>
      </w:r>
      <w:r w:rsidRPr="00014711">
        <w:rPr>
          <w:rFonts w:ascii="ＭＳ 明朝" w:hAnsi="ＭＳ 明朝" w:cs="ＭＳゴシック" w:hint="eastAsia"/>
          <w:kern w:val="0"/>
          <w:sz w:val="22"/>
        </w:rPr>
        <w:t>間</w:t>
      </w:r>
    </w:p>
    <w:tbl>
      <w:tblPr>
        <w:tblpPr w:leftFromText="142" w:rightFromText="142" w:vertAnchor="text" w:horzAnchor="margin" w:tblpXSpec="center" w:tblpY="288"/>
        <w:tblW w:w="10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5"/>
        <w:gridCol w:w="755"/>
        <w:gridCol w:w="567"/>
        <w:gridCol w:w="567"/>
        <w:gridCol w:w="567"/>
        <w:gridCol w:w="567"/>
        <w:gridCol w:w="5103"/>
      </w:tblGrid>
      <w:tr w:rsidR="00815B83" w:rsidRPr="008C6B5B" w:rsidTr="00700C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8A22C6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8A22C6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科　目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通信上限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8A22C6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計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8A22C6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通学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通信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8A22C6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8A22C6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項　目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１ 職務の理解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="00150306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２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  <w:tl2br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（１）多様なサービスの理解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（２）介護職の仕事内容や働く現場の理解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２ 介護における尊厳の</w:t>
            </w: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保持・自立支援</w:t>
            </w: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694" w:firstLine="1409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="00150306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F23477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Default="00815B83" w:rsidP="00815B83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B83" w:rsidRDefault="00815B83" w:rsidP="00815B83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（１）人権と尊厳を支える介護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（２）自立に向けた介護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３ 介護の基本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="00150306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４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F23477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（１）介護職の役割、専門性と多職種との連携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（２）介護職の職業倫理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（３）介護における安全の確保とリスクマネジメント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（４）介護職の安全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４ 介護･福祉サービスの</w:t>
            </w: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理解と医療との連携</w:t>
            </w: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743" w:firstLine="1508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="00150306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３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F23477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Default="00815B83" w:rsidP="00815B83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83" w:rsidRDefault="00815B83" w:rsidP="00815B83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（１）介護保険制度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（２）医療との連携とリハビリテーション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（３）障害</w:t>
            </w:r>
            <w:r w:rsidR="00150306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福祉</w:t>
            </w:r>
            <w:r w:rsidRPr="00EE431B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制度</w:t>
            </w: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及びその他制度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５ 介護におけるコミュニ</w:t>
            </w: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ケーション技術</w:t>
            </w: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794" w:firstLine="1612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Default="00815B83" w:rsidP="00815B83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B83" w:rsidRDefault="00815B83" w:rsidP="00815B83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（１）介護におけるコミュニケーション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（２）介護におけるチームのコミュニケーション</w:t>
            </w:r>
          </w:p>
        </w:tc>
      </w:tr>
      <w:tr w:rsidR="00150306" w:rsidRPr="008C6B5B" w:rsidTr="001363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50306" w:rsidRDefault="00150306" w:rsidP="00150306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 老化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と認知症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の理解</w:t>
            </w:r>
          </w:p>
          <w:p w:rsidR="00150306" w:rsidRPr="007C76D9" w:rsidRDefault="00150306" w:rsidP="00150306">
            <w:pPr>
              <w:autoSpaceDE w:val="0"/>
              <w:autoSpaceDN w:val="0"/>
              <w:adjustRightInd w:val="0"/>
              <w:spacing w:line="360" w:lineRule="exact"/>
              <w:ind w:firstLineChars="750" w:firstLine="1522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９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306" w:rsidRPr="007C76D9" w:rsidRDefault="00F23477" w:rsidP="00150306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（１）老化に伴うこころとからだの変化と日常</w:t>
            </w:r>
          </w:p>
        </w:tc>
      </w:tr>
      <w:tr w:rsidR="00150306" w:rsidRPr="008C6B5B" w:rsidTr="001503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13632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（２）高齢者と健康</w:t>
            </w:r>
          </w:p>
        </w:tc>
      </w:tr>
      <w:tr w:rsidR="00150306" w:rsidRPr="008C6B5B" w:rsidTr="001503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150306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15030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（３）</w:t>
            </w: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認知症を取り巻く状況</w:t>
            </w:r>
          </w:p>
        </w:tc>
      </w:tr>
      <w:tr w:rsidR="00150306" w:rsidRPr="008C6B5B" w:rsidTr="001363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（４</w:t>
            </w: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）医学的側面から見た認知症の基礎と健康管理</w:t>
            </w:r>
          </w:p>
        </w:tc>
      </w:tr>
      <w:tr w:rsidR="00150306" w:rsidRPr="008C6B5B" w:rsidTr="001363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（５</w:t>
            </w: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）認知症に伴うこころとからだの変化と日常生活</w:t>
            </w:r>
          </w:p>
        </w:tc>
      </w:tr>
      <w:tr w:rsidR="00150306" w:rsidRPr="008C6B5B" w:rsidTr="001363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（６</w:t>
            </w: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）家族への支援</w:t>
            </w:r>
          </w:p>
        </w:tc>
      </w:tr>
    </w:tbl>
    <w:p w:rsidR="00092D1C" w:rsidRDefault="00092D1C" w:rsidP="00092D1C">
      <w:pPr>
        <w:autoSpaceDE w:val="0"/>
        <w:autoSpaceDN w:val="0"/>
        <w:adjustRightInd w:val="0"/>
        <w:jc w:val="center"/>
        <w:rPr>
          <w:rFonts w:ascii="ＭＳ 明朝" w:hAnsi="ＭＳ 明朝" w:cs="굃굍굊긕긘긞긏" w:hint="eastAsia"/>
          <w:kern w:val="0"/>
          <w:sz w:val="20"/>
          <w:szCs w:val="20"/>
        </w:rPr>
      </w:pPr>
    </w:p>
    <w:tbl>
      <w:tblPr>
        <w:tblpPr w:leftFromText="142" w:rightFromText="142" w:vertAnchor="text" w:tblpX="-693" w:tblpY="1"/>
        <w:tblOverlap w:val="never"/>
        <w:tblW w:w="10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8"/>
        <w:gridCol w:w="709"/>
        <w:gridCol w:w="567"/>
        <w:gridCol w:w="567"/>
        <w:gridCol w:w="567"/>
        <w:gridCol w:w="567"/>
        <w:gridCol w:w="1417"/>
        <w:gridCol w:w="3963"/>
        <w:gridCol w:w="6"/>
      </w:tblGrid>
      <w:tr w:rsidR="00076AE7" w:rsidRPr="00225F00" w:rsidTr="00707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Pr="00225F00" w:rsidRDefault="00150306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Ｐ明朝" w:hint="eastAsia"/>
                <w:kern w:val="0"/>
                <w:sz w:val="22"/>
              </w:rPr>
              <w:t>７</w:t>
            </w:r>
            <w:r w:rsidR="00076AE7">
              <w:rPr>
                <w:rFonts w:ascii="ＭＳ 明朝" w:hAnsi="ＭＳ 明朝" w:cs="ＭＳＰ明朝" w:hint="eastAsia"/>
                <w:kern w:val="0"/>
                <w:sz w:val="22"/>
              </w:rPr>
              <w:t xml:space="preserve"> </w:t>
            </w:r>
            <w:r w:rsidR="00076AE7" w:rsidRPr="00225F00">
              <w:rPr>
                <w:rFonts w:ascii="ＭＳ 明朝" w:hAnsi="ＭＳ 明朝" w:cs="ＭＳＰ明朝" w:hint="eastAsia"/>
                <w:kern w:val="0"/>
                <w:sz w:val="22"/>
              </w:rPr>
              <w:t>障害の理解（３時間）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76AE7" w:rsidRPr="00225F00" w:rsidRDefault="00F23477" w:rsidP="004564D0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（１）障害の基礎的理解</w:t>
            </w:r>
          </w:p>
        </w:tc>
      </w:tr>
      <w:tr w:rsidR="00076AE7" w:rsidRPr="00225F00" w:rsidTr="00707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leftChars="313" w:left="604"/>
              <w:rPr>
                <w:rFonts w:ascii="ＭＳ 明朝" w:hAnsi="ＭＳ 明朝" w:cs="ＭＳ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ind w:left="605" w:hangingChars="298" w:hanging="605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（２）障害の医学的側面、生活障害、心理･行動の特徴、</w:t>
            </w:r>
          </w:p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leftChars="210" w:left="604" w:hangingChars="98" w:hanging="199"/>
              <w:rPr>
                <w:rFonts w:ascii="ＭＳ 明朝" w:hAnsi="ＭＳ 明朝" w:cs="ＭＳ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かかわり支援等の基礎的知識</w:t>
            </w:r>
          </w:p>
        </w:tc>
      </w:tr>
      <w:tr w:rsidR="00076AE7" w:rsidRPr="00225F00" w:rsidTr="00707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（３）家族の心理、かかわり支援の理解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/>
        </w:trPr>
        <w:tc>
          <w:tcPr>
            <w:tcW w:w="2418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D676D" w:rsidRPr="00225F00" w:rsidRDefault="00150306" w:rsidP="00ED676D">
            <w:pPr>
              <w:autoSpaceDE w:val="0"/>
              <w:autoSpaceDN w:val="0"/>
              <w:adjustRightInd w:val="0"/>
              <w:spacing w:line="360" w:lineRule="exact"/>
              <w:ind w:leftChars="52" w:left="402" w:hangingChars="149" w:hanging="302"/>
              <w:jc w:val="left"/>
              <w:rPr>
                <w:rFonts w:ascii="ＭＳ 明朝" w:hAnsi="ＭＳ 明朝" w:cs="ＭＳＰ明朝"/>
                <w:kern w:val="0"/>
                <w:sz w:val="22"/>
              </w:rPr>
            </w:pPr>
            <w:r>
              <w:rPr>
                <w:rFonts w:ascii="ＭＳ 明朝" w:hAnsi="ＭＳ 明朝" w:cs="ＭＳＰ明朝" w:hint="eastAsia"/>
                <w:kern w:val="0"/>
                <w:sz w:val="22"/>
              </w:rPr>
              <w:t>８</w:t>
            </w:r>
            <w:r w:rsidR="00ED676D" w:rsidRPr="00225F00">
              <w:rPr>
                <w:rFonts w:ascii="ＭＳ 明朝" w:hAnsi="ＭＳ 明朝" w:cs="ＭＳＰ明朝"/>
                <w:kern w:val="0"/>
                <w:sz w:val="22"/>
              </w:rPr>
              <w:t xml:space="preserve"> </w:t>
            </w:r>
            <w:r w:rsidR="00ED676D" w:rsidRPr="00225F00">
              <w:rPr>
                <w:rFonts w:ascii="ＭＳ 明朝" w:hAnsi="ＭＳ 明朝" w:cs="ＭＳＰ明朝" w:hint="eastAsia"/>
                <w:kern w:val="0"/>
                <w:sz w:val="22"/>
              </w:rPr>
              <w:t>こころとからだのしくみと生活支援技術</w:t>
            </w:r>
          </w:p>
          <w:p w:rsidR="00ED676D" w:rsidRPr="00225F00" w:rsidRDefault="00150306" w:rsidP="00ED676D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Ｐ明朝" w:hint="eastAsia"/>
                <w:kern w:val="0"/>
                <w:sz w:val="22"/>
              </w:rPr>
              <w:t>（２４</w:t>
            </w:r>
            <w:r w:rsidR="00ED676D" w:rsidRPr="00225F00">
              <w:rPr>
                <w:rFonts w:ascii="ＭＳ 明朝" w:hAnsi="ＭＳ 明朝" w:cs="ＭＳＰ明朝" w:hint="eastAsia"/>
                <w:kern w:val="0"/>
                <w:sz w:val="22"/>
              </w:rPr>
              <w:t>時間）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vAlign w:val="bottom"/>
          </w:tcPr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1</w:t>
            </w: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1</w:t>
            </w:r>
            <w:r w:rsidR="00F23477">
              <w:rPr>
                <w:rFonts w:ascii="ＭＳ 明朝" w:hAnsi="ＭＳ 明朝" w:cs="ＭＳ 明朝" w:hint="eastAsia"/>
                <w:kern w:val="0"/>
                <w:sz w:val="22"/>
              </w:rPr>
              <w:t>12.5</w:t>
            </w: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5</w:t>
            </w: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Pr="00225F00" w:rsidRDefault="00ED676D" w:rsidP="00ED676D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ア基本知識</w:t>
            </w:r>
          </w:p>
          <w:p w:rsidR="00150306" w:rsidRPr="00A81DE7" w:rsidRDefault="00ED676D" w:rsidP="00150306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rPr>
                <w:rFonts w:ascii="ＭＳ 明朝" w:hAnsi="ＭＳ 明朝" w:cs="ＭＳ 明朝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の学習</w:t>
            </w:r>
          </w:p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（１）介護の基本的な考え方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（２）介護に関するこころのしくみの</w:t>
            </w:r>
          </w:p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基礎的理解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（３）介護に関するからだのしくみの</w:t>
            </w:r>
          </w:p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基礎的理解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leftChars="52" w:left="100"/>
              <w:jc w:val="left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イ生活支援</w:t>
            </w:r>
          </w:p>
          <w:p w:rsidR="00150306" w:rsidRPr="00150306" w:rsidRDefault="00150306" w:rsidP="00150306">
            <w:pPr>
              <w:autoSpaceDE w:val="0"/>
              <w:autoSpaceDN w:val="0"/>
              <w:adjustRightInd w:val="0"/>
              <w:spacing w:line="360" w:lineRule="exact"/>
              <w:ind w:leftChars="52" w:left="100"/>
              <w:jc w:val="left"/>
              <w:rPr>
                <w:rFonts w:ascii="ＭＳ 明朝" w:hAnsi="ＭＳ 明朝" w:cs="ＭＳＰ明朝"/>
                <w:kern w:val="0"/>
                <w:sz w:val="22"/>
              </w:rPr>
            </w:pPr>
            <w:r>
              <w:rPr>
                <w:rFonts w:ascii="ＭＳ 明朝" w:hAnsi="ＭＳ 明朝" w:cs="ＭＳＰ明朝" w:hint="eastAsia"/>
                <w:kern w:val="0"/>
                <w:sz w:val="22"/>
              </w:rPr>
              <w:t>技術の学習</w:t>
            </w:r>
          </w:p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（４）生活と家事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（５）快適な居住環境整備と介護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ED676D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Default="00B5141C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明朝" w:hint="eastAsia"/>
                <w:kern w:val="0"/>
                <w:sz w:val="22"/>
              </w:rPr>
            </w:pPr>
            <w:r>
              <w:rPr>
                <w:rFonts w:ascii="ＭＳ 明朝" w:hAnsi="ＭＳ 明朝" w:cs="ＭＳ明朝" w:hint="eastAsia"/>
                <w:kern w:val="0"/>
                <w:sz w:val="22"/>
              </w:rPr>
              <w:t>（６</w:t>
            </w:r>
            <w:r w:rsidR="00ED676D" w:rsidRPr="00225F00">
              <w:rPr>
                <w:rFonts w:ascii="ＭＳ 明朝" w:hAnsi="ＭＳ 明朝" w:cs="ＭＳ明朝" w:hint="eastAsia"/>
                <w:kern w:val="0"/>
                <w:sz w:val="22"/>
              </w:rPr>
              <w:t>）移動・移乗に関連したこころと</w:t>
            </w:r>
          </w:p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からだのしくみと自立に向けた介護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ED676D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Default="00B5141C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明朝" w:hint="eastAsia"/>
                <w:kern w:val="0"/>
                <w:sz w:val="22"/>
              </w:rPr>
            </w:pPr>
            <w:r>
              <w:rPr>
                <w:rFonts w:ascii="ＭＳ 明朝" w:hAnsi="ＭＳ 明朝" w:cs="ＭＳ明朝" w:hint="eastAsia"/>
                <w:kern w:val="0"/>
                <w:sz w:val="22"/>
              </w:rPr>
              <w:t>（７</w:t>
            </w:r>
            <w:r w:rsidR="00ED676D" w:rsidRPr="00225F00">
              <w:rPr>
                <w:rFonts w:ascii="ＭＳ 明朝" w:hAnsi="ＭＳ 明朝" w:cs="ＭＳ明朝" w:hint="eastAsia"/>
                <w:kern w:val="0"/>
                <w:sz w:val="22"/>
              </w:rPr>
              <w:t>）食事に関連したこころとからだの</w:t>
            </w:r>
          </w:p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しくみと自立に向けた介護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ED676D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left="609" w:hangingChars="300" w:hanging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="00B5141C">
              <w:rPr>
                <w:rFonts w:ascii="ＭＳ 明朝" w:hAnsi="ＭＳ 明朝" w:cs="ＭＳ明朝" w:hint="eastAsia"/>
                <w:kern w:val="0"/>
                <w:sz w:val="22"/>
              </w:rPr>
              <w:t>８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）睡眠に関したこころとからだのしくみと自立に向けた介護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ED676D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left="609" w:hangingChars="300" w:hanging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="00B5141C">
              <w:rPr>
                <w:rFonts w:ascii="ＭＳ 明朝" w:hAnsi="ＭＳ 明朝" w:cs="ＭＳ明朝" w:hint="eastAsia"/>
                <w:kern w:val="0"/>
                <w:sz w:val="22"/>
              </w:rPr>
              <w:t>９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）死にゆく人に関したこころとからだのしくみと終末期介護</w:t>
            </w:r>
          </w:p>
        </w:tc>
      </w:tr>
      <w:tr w:rsidR="00150306" w:rsidRPr="00225F00" w:rsidTr="00EA22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150306" w:rsidRPr="00225F00" w:rsidRDefault="00150306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306" w:rsidRPr="00225F00" w:rsidRDefault="00150306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150306" w:rsidRPr="00225F00" w:rsidRDefault="00150306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150306" w:rsidRPr="00225F00" w:rsidRDefault="00150306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306" w:rsidRPr="00225F00" w:rsidRDefault="00150306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0306" w:rsidRPr="00225F00" w:rsidRDefault="00150306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0306" w:rsidRDefault="00150306" w:rsidP="00BA7D97">
            <w:pPr>
              <w:ind w:firstLineChars="49" w:firstLine="95"/>
              <w:rPr>
                <w:rFonts w:hint="eastAsia"/>
              </w:rPr>
            </w:pPr>
            <w:r w:rsidRPr="00A81DE7">
              <w:rPr>
                <w:rFonts w:hint="eastAsia"/>
              </w:rPr>
              <w:t>ウ生活支援</w:t>
            </w:r>
          </w:p>
          <w:p w:rsidR="00150306" w:rsidRPr="00A81DE7" w:rsidRDefault="00150306" w:rsidP="00150306">
            <w:pPr>
              <w:ind w:firstLineChars="49" w:firstLine="95"/>
              <w:rPr>
                <w:rFonts w:cs="ＭＳ 明朝"/>
              </w:rPr>
            </w:pPr>
            <w:r w:rsidRPr="00A81DE7">
              <w:rPr>
                <w:rFonts w:hint="eastAsia"/>
              </w:rPr>
              <w:t>技術演習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50306" w:rsidRPr="00225F00" w:rsidRDefault="00150306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="00B5141C">
              <w:rPr>
                <w:rFonts w:ascii="ＭＳ 明朝" w:hAnsi="ＭＳ 明朝" w:cs="ＭＳ明朝" w:hint="eastAsia"/>
                <w:kern w:val="0"/>
                <w:sz w:val="22"/>
              </w:rPr>
              <w:t>10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）介護過程の基礎的理解</w:t>
            </w:r>
          </w:p>
        </w:tc>
      </w:tr>
      <w:tr w:rsidR="00076AE7" w:rsidRPr="00225F00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</w:trPr>
        <w:tc>
          <w:tcPr>
            <w:tcW w:w="2418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Pr="00225F00" w:rsidRDefault="00F23477" w:rsidP="00BA7D97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Ｐ明朝" w:hint="eastAsia"/>
                <w:kern w:val="0"/>
                <w:sz w:val="22"/>
              </w:rPr>
              <w:t>９</w:t>
            </w:r>
            <w:r w:rsidR="00076AE7" w:rsidRPr="00225F00">
              <w:rPr>
                <w:rFonts w:ascii="ＭＳ 明朝" w:hAnsi="ＭＳ 明朝" w:cs="ＭＳＰ明朝"/>
                <w:kern w:val="0"/>
                <w:sz w:val="22"/>
              </w:rPr>
              <w:t xml:space="preserve"> </w:t>
            </w:r>
            <w:r w:rsidR="00B5141C">
              <w:rPr>
                <w:rFonts w:ascii="ＭＳ 明朝" w:hAnsi="ＭＳ 明朝" w:cs="ＭＳＰ明朝" w:hint="eastAsia"/>
                <w:kern w:val="0"/>
                <w:sz w:val="22"/>
              </w:rPr>
              <w:t>振り返り（２</w:t>
            </w:r>
            <w:r w:rsidR="00076AE7" w:rsidRPr="00225F00">
              <w:rPr>
                <w:rFonts w:ascii="ＭＳ 明朝" w:hAnsi="ＭＳ 明朝" w:cs="ＭＳＰ明朝" w:hint="eastAsia"/>
                <w:kern w:val="0"/>
                <w:sz w:val="22"/>
              </w:rPr>
              <w:t>時間）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  <w:tl2br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  <w:tl2br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386" w:type="dxa"/>
            <w:gridSpan w:val="3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（１）振り返り</w:t>
            </w:r>
          </w:p>
        </w:tc>
      </w:tr>
      <w:tr w:rsidR="00076AE7" w:rsidRPr="00225F00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</w:trPr>
        <w:tc>
          <w:tcPr>
            <w:tcW w:w="2418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6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6" w:space="0" w:color="auto"/>
              <w:tl2br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（２）就業への備えと研修修了後における継続的な研修</w:t>
            </w:r>
          </w:p>
        </w:tc>
      </w:tr>
      <w:tr w:rsidR="00BA7D97" w:rsidTr="00707D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645"/>
        </w:trPr>
        <w:tc>
          <w:tcPr>
            <w:tcW w:w="2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計　</w:t>
            </w:r>
            <w:r w:rsidR="00B5141C">
              <w:rPr>
                <w:rFonts w:ascii="ＭＳ 明朝" w:hAnsi="ＭＳ 明朝" w:hint="eastAsia"/>
                <w:sz w:val="22"/>
              </w:rPr>
              <w:t>５９</w:t>
            </w:r>
            <w:r>
              <w:rPr>
                <w:rFonts w:ascii="ＭＳ 明朝" w:hAnsi="ＭＳ 明朝" w:hint="eastAsia"/>
                <w:sz w:val="22"/>
              </w:rPr>
              <w:t>時間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76AE7" w:rsidRPr="002D0074" w:rsidRDefault="00383FAD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29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386" w:type="dxa"/>
            <w:gridSpan w:val="3"/>
            <w:tcBorders>
              <w:top w:val="nil"/>
              <w:bottom w:val="nil"/>
              <w:right w:val="single" w:sz="18" w:space="0" w:color="auto"/>
              <w:tl2br w:val="single" w:sz="4" w:space="0" w:color="auto"/>
            </w:tcBorders>
            <w:shd w:val="clear" w:color="auto" w:fill="auto"/>
          </w:tcPr>
          <w:p w:rsidR="00BA7D97" w:rsidRDefault="00BA7D97" w:rsidP="00BA7D97">
            <w:pPr>
              <w:widowControl/>
              <w:jc w:val="left"/>
              <w:rPr>
                <w:rFonts w:ascii="ＭＳ 明朝" w:hAnsi="ＭＳ 明朝" w:hint="eastAsia"/>
                <w:sz w:val="22"/>
              </w:rPr>
            </w:pPr>
          </w:p>
        </w:tc>
      </w:tr>
      <w:tr w:rsidR="00BA7D97" w:rsidTr="00707D77">
        <w:tblPrEx>
          <w:tblBorders>
            <w:top w:val="single" w:sz="18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6"/>
          <w:gridAfter w:val="1"/>
          <w:wBefore w:w="5395" w:type="dxa"/>
          <w:wAfter w:w="6" w:type="dxa"/>
          <w:trHeight w:val="100"/>
        </w:trPr>
        <w:tc>
          <w:tcPr>
            <w:tcW w:w="5380" w:type="dxa"/>
            <w:gridSpan w:val="2"/>
            <w:tcBorders>
              <w:top w:val="single" w:sz="18" w:space="0" w:color="auto"/>
            </w:tcBorders>
          </w:tcPr>
          <w:p w:rsidR="00BA7D97" w:rsidRDefault="00BA7D97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</w:tr>
    </w:tbl>
    <w:p w:rsidR="00092D1C" w:rsidRDefault="00092D1C" w:rsidP="00C332B1">
      <w:pPr>
        <w:autoSpaceDE w:val="0"/>
        <w:autoSpaceDN w:val="0"/>
        <w:adjustRightInd w:val="0"/>
        <w:spacing w:line="360" w:lineRule="exact"/>
        <w:rPr>
          <w:rFonts w:ascii="ＭＳ 明朝" w:hAnsi="ＭＳ 明朝" w:hint="eastAsia"/>
          <w:sz w:val="22"/>
        </w:rPr>
      </w:pPr>
    </w:p>
    <w:sectPr w:rsidR="00092D1C" w:rsidSect="00AC39A0">
      <w:pgSz w:w="11906" w:h="16838" w:code="9"/>
      <w:pgMar w:top="1418" w:right="1418" w:bottom="1418" w:left="1418" w:header="851" w:footer="992" w:gutter="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65D" w:rsidRDefault="00EE165D" w:rsidP="00AF602A">
      <w:r>
        <w:separator/>
      </w:r>
    </w:p>
  </w:endnote>
  <w:endnote w:type="continuationSeparator" w:id="0">
    <w:p w:rsidR="00EE165D" w:rsidRDefault="00EE165D" w:rsidP="00AF6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ゴシック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굃굍굊긕긘긞긏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ＭＳＰ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65D" w:rsidRDefault="00EE165D" w:rsidP="00AF602A">
      <w:r>
        <w:separator/>
      </w:r>
    </w:p>
  </w:footnote>
  <w:footnote w:type="continuationSeparator" w:id="0">
    <w:p w:rsidR="00EE165D" w:rsidRDefault="00EE165D" w:rsidP="00AF6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E1120"/>
    <w:multiLevelType w:val="hybridMultilevel"/>
    <w:tmpl w:val="F20C4210"/>
    <w:lvl w:ilvl="0" w:tplc="C364504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>
    <w:nsid w:val="4DEC279F"/>
    <w:multiLevelType w:val="hybridMultilevel"/>
    <w:tmpl w:val="17EE445C"/>
    <w:lvl w:ilvl="0" w:tplc="FB2A2B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50D"/>
    <w:rsid w:val="00015B55"/>
    <w:rsid w:val="00017D86"/>
    <w:rsid w:val="00032407"/>
    <w:rsid w:val="0003582B"/>
    <w:rsid w:val="00037D95"/>
    <w:rsid w:val="0004187A"/>
    <w:rsid w:val="0005045F"/>
    <w:rsid w:val="00065A59"/>
    <w:rsid w:val="00076AE7"/>
    <w:rsid w:val="00092D1C"/>
    <w:rsid w:val="000956DD"/>
    <w:rsid w:val="000C358E"/>
    <w:rsid w:val="000D5B1C"/>
    <w:rsid w:val="000E2CAA"/>
    <w:rsid w:val="000F1112"/>
    <w:rsid w:val="000F2B5D"/>
    <w:rsid w:val="00132F0C"/>
    <w:rsid w:val="00136323"/>
    <w:rsid w:val="00150306"/>
    <w:rsid w:val="0016129A"/>
    <w:rsid w:val="001652D8"/>
    <w:rsid w:val="00167DA5"/>
    <w:rsid w:val="00170175"/>
    <w:rsid w:val="00174C61"/>
    <w:rsid w:val="001B742A"/>
    <w:rsid w:val="001C3289"/>
    <w:rsid w:val="001E30EB"/>
    <w:rsid w:val="001E43AE"/>
    <w:rsid w:val="00225F00"/>
    <w:rsid w:val="00233BB2"/>
    <w:rsid w:val="00252E90"/>
    <w:rsid w:val="00253873"/>
    <w:rsid w:val="0025671B"/>
    <w:rsid w:val="002570B8"/>
    <w:rsid w:val="00297F65"/>
    <w:rsid w:val="002C61ED"/>
    <w:rsid w:val="002D0074"/>
    <w:rsid w:val="002D638C"/>
    <w:rsid w:val="002F3A42"/>
    <w:rsid w:val="003124B7"/>
    <w:rsid w:val="0032033A"/>
    <w:rsid w:val="0033316F"/>
    <w:rsid w:val="003464E9"/>
    <w:rsid w:val="00362261"/>
    <w:rsid w:val="0037050D"/>
    <w:rsid w:val="00383FAD"/>
    <w:rsid w:val="003D235B"/>
    <w:rsid w:val="003D522D"/>
    <w:rsid w:val="003E20B5"/>
    <w:rsid w:val="003F2567"/>
    <w:rsid w:val="004540DB"/>
    <w:rsid w:val="004564D0"/>
    <w:rsid w:val="0045688B"/>
    <w:rsid w:val="00463F3C"/>
    <w:rsid w:val="0046453C"/>
    <w:rsid w:val="00472C66"/>
    <w:rsid w:val="004D40A7"/>
    <w:rsid w:val="0050628F"/>
    <w:rsid w:val="00517556"/>
    <w:rsid w:val="005557F7"/>
    <w:rsid w:val="00596BFC"/>
    <w:rsid w:val="005A3D25"/>
    <w:rsid w:val="005B0576"/>
    <w:rsid w:val="005C3352"/>
    <w:rsid w:val="005C4781"/>
    <w:rsid w:val="005C7E5D"/>
    <w:rsid w:val="005D5B63"/>
    <w:rsid w:val="005D68E1"/>
    <w:rsid w:val="006016F3"/>
    <w:rsid w:val="006362F3"/>
    <w:rsid w:val="00657EF2"/>
    <w:rsid w:val="006626A0"/>
    <w:rsid w:val="0066389F"/>
    <w:rsid w:val="006755F8"/>
    <w:rsid w:val="00691724"/>
    <w:rsid w:val="0069446E"/>
    <w:rsid w:val="0069458C"/>
    <w:rsid w:val="006A602B"/>
    <w:rsid w:val="006B0049"/>
    <w:rsid w:val="006B0681"/>
    <w:rsid w:val="006E160D"/>
    <w:rsid w:val="006E30AD"/>
    <w:rsid w:val="006F2BC5"/>
    <w:rsid w:val="00700C67"/>
    <w:rsid w:val="00704A3B"/>
    <w:rsid w:val="00707D77"/>
    <w:rsid w:val="00713C81"/>
    <w:rsid w:val="00720CFC"/>
    <w:rsid w:val="00722E49"/>
    <w:rsid w:val="00743630"/>
    <w:rsid w:val="00752D27"/>
    <w:rsid w:val="00753947"/>
    <w:rsid w:val="007741DB"/>
    <w:rsid w:val="0079122B"/>
    <w:rsid w:val="007A4FE5"/>
    <w:rsid w:val="007B1872"/>
    <w:rsid w:val="007B2E2A"/>
    <w:rsid w:val="007B68A5"/>
    <w:rsid w:val="007C76D9"/>
    <w:rsid w:val="007D1F41"/>
    <w:rsid w:val="007E1CB8"/>
    <w:rsid w:val="007E61FF"/>
    <w:rsid w:val="007F2298"/>
    <w:rsid w:val="008018CF"/>
    <w:rsid w:val="00804A86"/>
    <w:rsid w:val="00805690"/>
    <w:rsid w:val="00815B83"/>
    <w:rsid w:val="0081651B"/>
    <w:rsid w:val="008437D2"/>
    <w:rsid w:val="008663AB"/>
    <w:rsid w:val="008A22C6"/>
    <w:rsid w:val="008A7055"/>
    <w:rsid w:val="008C6B5B"/>
    <w:rsid w:val="008E5672"/>
    <w:rsid w:val="008F164B"/>
    <w:rsid w:val="008F517F"/>
    <w:rsid w:val="009006B4"/>
    <w:rsid w:val="00900C0A"/>
    <w:rsid w:val="00922849"/>
    <w:rsid w:val="00924E49"/>
    <w:rsid w:val="00930F08"/>
    <w:rsid w:val="00946B3C"/>
    <w:rsid w:val="00971F50"/>
    <w:rsid w:val="0098509D"/>
    <w:rsid w:val="009A1C36"/>
    <w:rsid w:val="009A3BC8"/>
    <w:rsid w:val="009A79B5"/>
    <w:rsid w:val="009C4831"/>
    <w:rsid w:val="009C4E54"/>
    <w:rsid w:val="009D01D1"/>
    <w:rsid w:val="009E337D"/>
    <w:rsid w:val="009E37D4"/>
    <w:rsid w:val="00A02F79"/>
    <w:rsid w:val="00A21A05"/>
    <w:rsid w:val="00A42D9D"/>
    <w:rsid w:val="00A51243"/>
    <w:rsid w:val="00A628D3"/>
    <w:rsid w:val="00A67190"/>
    <w:rsid w:val="00A718D7"/>
    <w:rsid w:val="00A73EE3"/>
    <w:rsid w:val="00A77D82"/>
    <w:rsid w:val="00A81DE7"/>
    <w:rsid w:val="00A84E4E"/>
    <w:rsid w:val="00A96376"/>
    <w:rsid w:val="00AA2411"/>
    <w:rsid w:val="00AC39A0"/>
    <w:rsid w:val="00AC3F8B"/>
    <w:rsid w:val="00AD7C52"/>
    <w:rsid w:val="00AF0153"/>
    <w:rsid w:val="00AF602A"/>
    <w:rsid w:val="00B052EC"/>
    <w:rsid w:val="00B0568E"/>
    <w:rsid w:val="00B340BE"/>
    <w:rsid w:val="00B5141C"/>
    <w:rsid w:val="00B56B98"/>
    <w:rsid w:val="00B6664E"/>
    <w:rsid w:val="00B753BF"/>
    <w:rsid w:val="00B96BB9"/>
    <w:rsid w:val="00BA7D97"/>
    <w:rsid w:val="00BB0C6B"/>
    <w:rsid w:val="00BF65B4"/>
    <w:rsid w:val="00C1220D"/>
    <w:rsid w:val="00C332B1"/>
    <w:rsid w:val="00C40305"/>
    <w:rsid w:val="00C472C9"/>
    <w:rsid w:val="00C6593E"/>
    <w:rsid w:val="00C67F2D"/>
    <w:rsid w:val="00C76C59"/>
    <w:rsid w:val="00CB0E17"/>
    <w:rsid w:val="00CB2279"/>
    <w:rsid w:val="00CB70E5"/>
    <w:rsid w:val="00CD1A9A"/>
    <w:rsid w:val="00CE4AFB"/>
    <w:rsid w:val="00CF397F"/>
    <w:rsid w:val="00D1264A"/>
    <w:rsid w:val="00D12AFF"/>
    <w:rsid w:val="00D377B1"/>
    <w:rsid w:val="00D70051"/>
    <w:rsid w:val="00D70A8C"/>
    <w:rsid w:val="00D74AE9"/>
    <w:rsid w:val="00D80FDD"/>
    <w:rsid w:val="00D9731F"/>
    <w:rsid w:val="00DB7472"/>
    <w:rsid w:val="00DC087A"/>
    <w:rsid w:val="00DE300E"/>
    <w:rsid w:val="00E11B22"/>
    <w:rsid w:val="00E14082"/>
    <w:rsid w:val="00E25450"/>
    <w:rsid w:val="00E63D00"/>
    <w:rsid w:val="00E81E6F"/>
    <w:rsid w:val="00E84918"/>
    <w:rsid w:val="00E85E09"/>
    <w:rsid w:val="00EA2243"/>
    <w:rsid w:val="00EB0057"/>
    <w:rsid w:val="00EB48F4"/>
    <w:rsid w:val="00EC266D"/>
    <w:rsid w:val="00ED5869"/>
    <w:rsid w:val="00ED676D"/>
    <w:rsid w:val="00EE165D"/>
    <w:rsid w:val="00EE1984"/>
    <w:rsid w:val="00EE431B"/>
    <w:rsid w:val="00EF7547"/>
    <w:rsid w:val="00F13F67"/>
    <w:rsid w:val="00F23477"/>
    <w:rsid w:val="00F25066"/>
    <w:rsid w:val="00F25733"/>
    <w:rsid w:val="00F36456"/>
    <w:rsid w:val="00F468FF"/>
    <w:rsid w:val="00F5644B"/>
    <w:rsid w:val="00F6043B"/>
    <w:rsid w:val="00F7187D"/>
    <w:rsid w:val="00FA23CD"/>
    <w:rsid w:val="00FB1CDF"/>
    <w:rsid w:val="00FD427B"/>
    <w:rsid w:val="00FD7743"/>
    <w:rsid w:val="00FD7AF3"/>
    <w:rsid w:val="00FE1C51"/>
    <w:rsid w:val="00FE2132"/>
    <w:rsid w:val="00FE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284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92284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F602A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F602A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284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92284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F602A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F602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種子　靖美</dc:creator>
  <cp:lastModifiedBy>浜本　智大</cp:lastModifiedBy>
  <cp:revision>2</cp:revision>
  <cp:lastPrinted>2015-09-29T08:32:00Z</cp:lastPrinted>
  <dcterms:created xsi:type="dcterms:W3CDTF">2018-10-23T08:10:00Z</dcterms:created>
  <dcterms:modified xsi:type="dcterms:W3CDTF">2018-10-23T08:10:00Z</dcterms:modified>
</cp:coreProperties>
</file>